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5E" w:rsidRDefault="00191C5E" w:rsidP="00191C5E">
      <w:pPr>
        <w:shd w:val="clear" w:color="auto" w:fill="FFFFFF"/>
        <w:spacing w:after="120" w:line="240" w:lineRule="auto"/>
        <w:jc w:val="center"/>
        <w:rPr>
          <w:rFonts w:eastAsia="Times New Roman" w:cstheme="minorHAnsi"/>
          <w:b/>
          <w:bCs/>
          <w:color w:val="171E28"/>
          <w:sz w:val="24"/>
          <w:szCs w:val="24"/>
        </w:rPr>
      </w:pPr>
      <w:r>
        <w:rPr>
          <w:rFonts w:eastAsia="Times New Roman" w:cstheme="minorHAnsi"/>
          <w:b/>
          <w:bCs/>
          <w:color w:val="171E28"/>
          <w:sz w:val="24"/>
          <w:szCs w:val="24"/>
        </w:rPr>
        <w:t>Mindfulness Meditation Series, Week #2 Handout</w:t>
      </w:r>
    </w:p>
    <w:p w:rsidR="00191C5E" w:rsidRDefault="00191C5E" w:rsidP="00191C5E">
      <w:pPr>
        <w:shd w:val="clear" w:color="auto" w:fill="FFFFFF"/>
        <w:spacing w:after="240" w:line="240" w:lineRule="auto"/>
        <w:jc w:val="center"/>
        <w:rPr>
          <w:rFonts w:eastAsia="Times New Roman" w:cstheme="minorHAnsi"/>
          <w:bCs/>
          <w:color w:val="171E28"/>
        </w:rPr>
      </w:pPr>
      <w:r>
        <w:rPr>
          <w:rFonts w:cstheme="minorHAnsi"/>
        </w:rPr>
        <w:t>Center for Faculty Development &amp; Advancement</w:t>
      </w:r>
      <w:r>
        <w:rPr>
          <w:rFonts w:eastAsia="Times New Roman" w:cstheme="minorHAnsi"/>
          <w:bCs/>
          <w:color w:val="171E28"/>
        </w:rPr>
        <w:t>, April-May 2021, Jeff Franklin</w:t>
      </w:r>
    </w:p>
    <w:p w:rsidR="002E497A" w:rsidRDefault="002E497A" w:rsidP="002E497A">
      <w:pPr>
        <w:spacing w:after="0"/>
        <w:ind w:left="720"/>
        <w:rPr>
          <w:rFonts w:asciiTheme="majorHAnsi" w:hAnsiTheme="majorHAnsi" w:cstheme="majorHAnsi"/>
          <w:color w:val="000000"/>
          <w:sz w:val="20"/>
          <w:szCs w:val="20"/>
          <w:shd w:val="clear" w:color="auto" w:fill="FFFFFF"/>
        </w:rPr>
      </w:pPr>
      <w:r w:rsidRPr="002E497A">
        <w:rPr>
          <w:rFonts w:cstheme="minorHAnsi"/>
          <w:color w:val="000000"/>
          <w:sz w:val="20"/>
          <w:szCs w:val="20"/>
          <w:u w:val="single"/>
          <w:shd w:val="clear" w:color="auto" w:fill="FFFFFF"/>
        </w:rPr>
        <w:t>Definition</w:t>
      </w:r>
      <w:r w:rsidRPr="002E497A">
        <w:rPr>
          <w:rFonts w:cstheme="minorHAnsi"/>
          <w:color w:val="000000"/>
          <w:sz w:val="20"/>
          <w:szCs w:val="20"/>
          <w:shd w:val="clear" w:color="auto" w:fill="FFFFFF"/>
        </w:rPr>
        <w:t>:</w:t>
      </w:r>
      <w:r>
        <w:rPr>
          <w:rFonts w:asciiTheme="majorHAnsi" w:hAnsiTheme="majorHAnsi" w:cstheme="majorHAnsi"/>
          <w:color w:val="000000"/>
          <w:sz w:val="20"/>
          <w:szCs w:val="20"/>
          <w:shd w:val="clear" w:color="auto" w:fill="FFFFFF"/>
        </w:rPr>
        <w:t xml:space="preserve"> </w:t>
      </w:r>
      <w:r w:rsidR="007A0939" w:rsidRPr="00591DB5">
        <w:rPr>
          <w:rFonts w:asciiTheme="majorHAnsi" w:hAnsiTheme="majorHAnsi" w:cstheme="majorHAnsi"/>
          <w:color w:val="000000"/>
          <w:sz w:val="20"/>
          <w:szCs w:val="20"/>
          <w:shd w:val="clear" w:color="auto" w:fill="FFFFFF"/>
        </w:rPr>
        <w:t>“Mindfulness encompasses two components: self-regulation of attention, and adoption of a par</w:t>
      </w:r>
      <w:r w:rsidR="00D4583A" w:rsidRPr="00591DB5">
        <w:rPr>
          <w:rFonts w:asciiTheme="majorHAnsi" w:hAnsiTheme="majorHAnsi" w:cstheme="majorHAnsi"/>
          <w:color w:val="000000"/>
          <w:sz w:val="20"/>
          <w:szCs w:val="20"/>
          <w:shd w:val="clear" w:color="auto" w:fill="FFFFFF"/>
        </w:rPr>
        <w:t>ticular orientation towards one’</w:t>
      </w:r>
      <w:r w:rsidR="007A0939" w:rsidRPr="00591DB5">
        <w:rPr>
          <w:rFonts w:asciiTheme="majorHAnsi" w:hAnsiTheme="majorHAnsi" w:cstheme="majorHAnsi"/>
          <w:color w:val="000000"/>
          <w:sz w:val="20"/>
          <w:szCs w:val="20"/>
          <w:shd w:val="clear" w:color="auto" w:fill="FFFFFF"/>
        </w:rPr>
        <w:t xml:space="preserve">s experiences. Self-regulation of attention refers to </w:t>
      </w:r>
      <w:r w:rsidR="007A0939" w:rsidRPr="00591DB5">
        <w:rPr>
          <w:rFonts w:asciiTheme="majorHAnsi" w:hAnsiTheme="majorHAnsi" w:cstheme="majorHAnsi"/>
          <w:b/>
          <w:color w:val="000000"/>
          <w:sz w:val="20"/>
          <w:szCs w:val="20"/>
          <w:shd w:val="clear" w:color="auto" w:fill="FFFFFF"/>
        </w:rPr>
        <w:t xml:space="preserve">non-elaborative observation and awareness </w:t>
      </w:r>
      <w:r w:rsidR="007A0939" w:rsidRPr="001267DB">
        <w:rPr>
          <w:rFonts w:asciiTheme="majorHAnsi" w:hAnsiTheme="majorHAnsi" w:cstheme="majorHAnsi"/>
          <w:b/>
          <w:color w:val="000000"/>
          <w:sz w:val="20"/>
          <w:szCs w:val="20"/>
          <w:shd w:val="clear" w:color="auto" w:fill="FFFFFF"/>
        </w:rPr>
        <w:t>of sensations, thoughts, or feelings from moment to moment.</w:t>
      </w:r>
      <w:r w:rsidR="007A0939" w:rsidRPr="00591DB5">
        <w:rPr>
          <w:rFonts w:asciiTheme="majorHAnsi" w:hAnsiTheme="majorHAnsi" w:cstheme="majorHAnsi"/>
          <w:color w:val="000000"/>
          <w:sz w:val="20"/>
          <w:szCs w:val="20"/>
          <w:shd w:val="clear" w:color="auto" w:fill="FFFFFF"/>
        </w:rPr>
        <w:t xml:space="preserve"> It requires</w:t>
      </w:r>
      <w:r w:rsidR="001267DB">
        <w:rPr>
          <w:rFonts w:asciiTheme="majorHAnsi" w:hAnsiTheme="majorHAnsi" w:cstheme="majorHAnsi"/>
          <w:color w:val="000000"/>
          <w:sz w:val="20"/>
          <w:szCs w:val="20"/>
          <w:shd w:val="clear" w:color="auto" w:fill="FFFFFF"/>
        </w:rPr>
        <w:t xml:space="preserve"> both the ability to anchor one’</w:t>
      </w:r>
      <w:r w:rsidR="007A0939" w:rsidRPr="00591DB5">
        <w:rPr>
          <w:rFonts w:asciiTheme="majorHAnsi" w:hAnsiTheme="majorHAnsi" w:cstheme="majorHAnsi"/>
          <w:color w:val="000000"/>
          <w:sz w:val="20"/>
          <w:szCs w:val="20"/>
          <w:shd w:val="clear" w:color="auto" w:fill="FFFFFF"/>
        </w:rPr>
        <w:t>s attention on what is occurring, and the ability to intentionally switch attention from one aspect of the experience to another. Orientation to experience concerns the kind of atti</w:t>
      </w:r>
      <w:r w:rsidR="00591DB5">
        <w:rPr>
          <w:rFonts w:asciiTheme="majorHAnsi" w:hAnsiTheme="majorHAnsi" w:cstheme="majorHAnsi"/>
          <w:color w:val="000000"/>
          <w:sz w:val="20"/>
          <w:szCs w:val="20"/>
          <w:shd w:val="clear" w:color="auto" w:fill="FFFFFF"/>
        </w:rPr>
        <w:t>tude that one holds towards one’</w:t>
      </w:r>
      <w:r w:rsidR="007A0939" w:rsidRPr="00591DB5">
        <w:rPr>
          <w:rFonts w:asciiTheme="majorHAnsi" w:hAnsiTheme="majorHAnsi" w:cstheme="majorHAnsi"/>
          <w:color w:val="000000"/>
          <w:sz w:val="20"/>
          <w:szCs w:val="20"/>
          <w:shd w:val="clear" w:color="auto" w:fill="FFFFFF"/>
        </w:rPr>
        <w:t xml:space="preserve">s experience, specifically an </w:t>
      </w:r>
      <w:r w:rsidR="007A0939" w:rsidRPr="00591DB5">
        <w:rPr>
          <w:rFonts w:asciiTheme="majorHAnsi" w:hAnsiTheme="majorHAnsi" w:cstheme="majorHAnsi"/>
          <w:b/>
          <w:color w:val="000000"/>
          <w:sz w:val="20"/>
          <w:szCs w:val="20"/>
          <w:shd w:val="clear" w:color="auto" w:fill="FFFFFF"/>
        </w:rPr>
        <w:t>attitude of curiosity, openness, and acceptance</w:t>
      </w:r>
      <w:r w:rsidR="007A0939" w:rsidRPr="00591DB5">
        <w:rPr>
          <w:rFonts w:asciiTheme="majorHAnsi" w:hAnsiTheme="majorHAnsi" w:cstheme="majorHAnsi"/>
          <w:color w:val="000000"/>
          <w:sz w:val="20"/>
          <w:szCs w:val="20"/>
          <w:shd w:val="clear" w:color="auto" w:fill="FFFFFF"/>
        </w:rPr>
        <w:t>. It is worth noting that ‘acceptance’ in the context of mindfulness should not be equated with passivity or resignation</w:t>
      </w:r>
      <w:proofErr w:type="gramStart"/>
      <w:r w:rsidR="007A0939" w:rsidRPr="00591DB5">
        <w:rPr>
          <w:rFonts w:asciiTheme="majorHAnsi" w:hAnsiTheme="majorHAnsi" w:cstheme="majorHAnsi"/>
          <w:color w:val="000000"/>
          <w:sz w:val="20"/>
          <w:szCs w:val="20"/>
          <w:shd w:val="clear" w:color="auto" w:fill="FFFFFF"/>
        </w:rPr>
        <w:t>. . . .Rather</w:t>
      </w:r>
      <w:proofErr w:type="gramEnd"/>
      <w:r w:rsidR="007A0939" w:rsidRPr="00591DB5">
        <w:rPr>
          <w:rFonts w:asciiTheme="majorHAnsi" w:hAnsiTheme="majorHAnsi" w:cstheme="majorHAnsi"/>
          <w:color w:val="000000"/>
          <w:sz w:val="20"/>
          <w:szCs w:val="20"/>
          <w:shd w:val="clear" w:color="auto" w:fill="FFFFFF"/>
        </w:rPr>
        <w:t xml:space="preserve">, acceptance in this context refers to the ability to experience events fully, </w:t>
      </w:r>
      <w:r w:rsidR="007A0939" w:rsidRPr="00591DB5">
        <w:rPr>
          <w:rFonts w:asciiTheme="majorHAnsi" w:hAnsiTheme="majorHAnsi" w:cstheme="majorHAnsi"/>
          <w:b/>
          <w:color w:val="000000"/>
          <w:sz w:val="20"/>
          <w:szCs w:val="20"/>
          <w:shd w:val="clear" w:color="auto" w:fill="FFFFFF"/>
        </w:rPr>
        <w:t>without resorting to either extreme of excessive preoccupation with, or suppression of, the experience</w:t>
      </w:r>
      <w:r w:rsidR="007A0939" w:rsidRPr="00591DB5">
        <w:rPr>
          <w:rFonts w:asciiTheme="majorHAnsi" w:hAnsiTheme="majorHAnsi" w:cstheme="majorHAnsi"/>
          <w:color w:val="000000"/>
          <w:sz w:val="20"/>
          <w:szCs w:val="20"/>
          <w:shd w:val="clear" w:color="auto" w:fill="FFFFFF"/>
        </w:rPr>
        <w:t>. To sum up, current conceptualizations of mindfulness in clinical psychology point to two primary, essential elements of mindfulness: </w:t>
      </w:r>
      <w:r w:rsidR="007A0939" w:rsidRPr="00591DB5">
        <w:rPr>
          <w:rStyle w:val="Emphasis"/>
          <w:rFonts w:asciiTheme="majorHAnsi" w:hAnsiTheme="majorHAnsi" w:cstheme="majorHAnsi"/>
          <w:b/>
          <w:color w:val="000000"/>
          <w:sz w:val="20"/>
          <w:szCs w:val="20"/>
          <w:shd w:val="clear" w:color="auto" w:fill="FFFFFF"/>
        </w:rPr>
        <w:t>awareness</w:t>
      </w:r>
      <w:r w:rsidR="00D4583A" w:rsidRPr="00591DB5">
        <w:rPr>
          <w:rFonts w:asciiTheme="majorHAnsi" w:hAnsiTheme="majorHAnsi" w:cstheme="majorHAnsi"/>
          <w:b/>
          <w:color w:val="000000"/>
          <w:sz w:val="20"/>
          <w:szCs w:val="20"/>
          <w:shd w:val="clear" w:color="auto" w:fill="FFFFFF"/>
        </w:rPr>
        <w:t> of one’</w:t>
      </w:r>
      <w:r w:rsidR="007A0939" w:rsidRPr="00591DB5">
        <w:rPr>
          <w:rFonts w:asciiTheme="majorHAnsi" w:hAnsiTheme="majorHAnsi" w:cstheme="majorHAnsi"/>
          <w:b/>
          <w:color w:val="000000"/>
          <w:sz w:val="20"/>
          <w:szCs w:val="20"/>
          <w:shd w:val="clear" w:color="auto" w:fill="FFFFFF"/>
        </w:rPr>
        <w:t>s moment-to-moment experience </w:t>
      </w:r>
      <w:r w:rsidR="007A0939" w:rsidRPr="00591DB5">
        <w:rPr>
          <w:rStyle w:val="Emphasis"/>
          <w:rFonts w:asciiTheme="majorHAnsi" w:hAnsiTheme="majorHAnsi" w:cstheme="majorHAnsi"/>
          <w:b/>
          <w:color w:val="000000"/>
          <w:sz w:val="20"/>
          <w:szCs w:val="20"/>
          <w:shd w:val="clear" w:color="auto" w:fill="FFFFFF"/>
        </w:rPr>
        <w:t xml:space="preserve">nonjudgmentally </w:t>
      </w:r>
      <w:r w:rsidR="007A0939" w:rsidRPr="00191C5E">
        <w:rPr>
          <w:rStyle w:val="Emphasis"/>
          <w:rFonts w:asciiTheme="majorHAnsi" w:hAnsiTheme="majorHAnsi" w:cstheme="majorHAnsi"/>
          <w:b/>
          <w:color w:val="000000"/>
          <w:sz w:val="20"/>
          <w:szCs w:val="20"/>
          <w:shd w:val="clear" w:color="auto" w:fill="FFFFFF"/>
        </w:rPr>
        <w:t>and</w:t>
      </w:r>
      <w:r w:rsidR="007A0939" w:rsidRPr="00591DB5">
        <w:rPr>
          <w:rStyle w:val="Emphasis"/>
          <w:rFonts w:asciiTheme="majorHAnsi" w:hAnsiTheme="majorHAnsi" w:cstheme="majorHAnsi"/>
          <w:b/>
          <w:color w:val="000000"/>
          <w:sz w:val="20"/>
          <w:szCs w:val="20"/>
          <w:shd w:val="clear" w:color="auto" w:fill="FFFFFF"/>
        </w:rPr>
        <w:t xml:space="preserve"> with acceptance</w:t>
      </w:r>
      <w:r w:rsidR="007A0939" w:rsidRPr="00591DB5">
        <w:rPr>
          <w:rFonts w:asciiTheme="majorHAnsi" w:hAnsiTheme="majorHAnsi" w:cstheme="majorHAnsi"/>
          <w:color w:val="000000"/>
          <w:sz w:val="20"/>
          <w:szCs w:val="20"/>
          <w:shd w:val="clear" w:color="auto" w:fill="FFFFFF"/>
        </w:rPr>
        <w:t>.”</w:t>
      </w:r>
    </w:p>
    <w:p w:rsidR="002E497A" w:rsidRDefault="007A0939" w:rsidP="002E497A">
      <w:pPr>
        <w:spacing w:after="0"/>
        <w:ind w:left="2160" w:firstLine="720"/>
        <w:rPr>
          <w:rFonts w:asciiTheme="majorHAnsi" w:hAnsiTheme="majorHAnsi" w:cstheme="majorHAnsi"/>
          <w:color w:val="000000"/>
          <w:sz w:val="20"/>
          <w:szCs w:val="20"/>
          <w:shd w:val="clear" w:color="auto" w:fill="FFFFFF"/>
        </w:rPr>
      </w:pPr>
      <w:r w:rsidRPr="00591DB5">
        <w:rPr>
          <w:rFonts w:asciiTheme="majorHAnsi" w:hAnsiTheme="majorHAnsi" w:cstheme="majorHAnsi"/>
          <w:color w:val="000000"/>
          <w:sz w:val="20"/>
          <w:szCs w:val="20"/>
          <w:shd w:val="clear" w:color="auto" w:fill="FFFFFF"/>
        </w:rPr>
        <w:t xml:space="preserve"> </w:t>
      </w:r>
      <w:r w:rsidR="00036F0C">
        <w:rPr>
          <w:rFonts w:asciiTheme="majorHAnsi" w:hAnsiTheme="majorHAnsi" w:cstheme="majorHAnsi"/>
          <w:color w:val="000000"/>
          <w:sz w:val="20"/>
          <w:szCs w:val="20"/>
          <w:shd w:val="clear" w:color="auto" w:fill="FFFFFF"/>
        </w:rPr>
        <w:t xml:space="preserve"> </w:t>
      </w:r>
      <w:r w:rsidR="002E497A">
        <w:rPr>
          <w:rFonts w:asciiTheme="majorHAnsi" w:hAnsiTheme="majorHAnsi" w:cstheme="majorHAnsi"/>
          <w:color w:val="000000"/>
          <w:sz w:val="20"/>
          <w:szCs w:val="20"/>
          <w:shd w:val="clear" w:color="auto" w:fill="FFFFFF"/>
        </w:rPr>
        <w:tab/>
      </w:r>
      <w:r w:rsidRPr="00591DB5">
        <w:rPr>
          <w:rFonts w:asciiTheme="majorHAnsi" w:hAnsiTheme="majorHAnsi" w:cstheme="majorHAnsi"/>
          <w:color w:val="000000"/>
          <w:sz w:val="20"/>
          <w:szCs w:val="20"/>
          <w:shd w:val="clear" w:color="auto" w:fill="FFFFFF"/>
        </w:rPr>
        <w:t>–</w:t>
      </w:r>
      <w:r w:rsidR="00036F0C">
        <w:rPr>
          <w:rFonts w:asciiTheme="majorHAnsi" w:hAnsiTheme="majorHAnsi" w:cstheme="majorHAnsi"/>
          <w:color w:val="000000"/>
          <w:sz w:val="20"/>
          <w:szCs w:val="20"/>
          <w:shd w:val="clear" w:color="auto" w:fill="FFFFFF"/>
        </w:rPr>
        <w:t xml:space="preserve"> </w:t>
      </w:r>
      <w:proofErr w:type="spellStart"/>
      <w:r w:rsidRPr="00591DB5">
        <w:rPr>
          <w:rFonts w:asciiTheme="majorHAnsi" w:hAnsiTheme="majorHAnsi" w:cstheme="majorHAnsi"/>
          <w:color w:val="000000"/>
          <w:sz w:val="20"/>
          <w:szCs w:val="20"/>
          <w:shd w:val="clear" w:color="auto" w:fill="FFFFFF"/>
        </w:rPr>
        <w:t>Shian</w:t>
      </w:r>
      <w:proofErr w:type="spellEnd"/>
      <w:r w:rsidRPr="00591DB5">
        <w:rPr>
          <w:rFonts w:asciiTheme="majorHAnsi" w:hAnsiTheme="majorHAnsi" w:cstheme="majorHAnsi"/>
          <w:color w:val="000000"/>
          <w:sz w:val="20"/>
          <w:szCs w:val="20"/>
          <w:shd w:val="clear" w:color="auto" w:fill="FFFFFF"/>
        </w:rPr>
        <w:t xml:space="preserve">-Ling </w:t>
      </w:r>
      <w:proofErr w:type="spellStart"/>
      <w:r w:rsidRPr="00591DB5">
        <w:rPr>
          <w:rFonts w:asciiTheme="majorHAnsi" w:hAnsiTheme="majorHAnsi" w:cstheme="majorHAnsi"/>
          <w:color w:val="000000"/>
          <w:sz w:val="20"/>
          <w:szCs w:val="20"/>
          <w:shd w:val="clear" w:color="auto" w:fill="FFFFFF"/>
        </w:rPr>
        <w:t>Keng</w:t>
      </w:r>
      <w:proofErr w:type="spellEnd"/>
      <w:r w:rsidRPr="00591DB5">
        <w:rPr>
          <w:rFonts w:asciiTheme="majorHAnsi" w:hAnsiTheme="majorHAnsi" w:cstheme="majorHAnsi"/>
          <w:color w:val="000000"/>
          <w:sz w:val="20"/>
          <w:szCs w:val="20"/>
          <w:shd w:val="clear" w:color="auto" w:fill="FFFFFF"/>
        </w:rPr>
        <w:t xml:space="preserve">, </w:t>
      </w:r>
      <w:proofErr w:type="spellStart"/>
      <w:r w:rsidRPr="00591DB5">
        <w:rPr>
          <w:rFonts w:asciiTheme="majorHAnsi" w:hAnsiTheme="majorHAnsi" w:cstheme="majorHAnsi"/>
          <w:color w:val="000000"/>
          <w:sz w:val="20"/>
          <w:szCs w:val="20"/>
          <w:shd w:val="clear" w:color="auto" w:fill="FFFFFF"/>
        </w:rPr>
        <w:t>Moria</w:t>
      </w:r>
      <w:proofErr w:type="spellEnd"/>
      <w:r w:rsidRPr="00591DB5">
        <w:rPr>
          <w:rFonts w:asciiTheme="majorHAnsi" w:hAnsiTheme="majorHAnsi" w:cstheme="majorHAnsi"/>
          <w:color w:val="000000"/>
          <w:sz w:val="20"/>
          <w:szCs w:val="20"/>
          <w:shd w:val="clear" w:color="auto" w:fill="FFFFFF"/>
        </w:rPr>
        <w:t xml:space="preserve"> J. </w:t>
      </w:r>
      <w:proofErr w:type="spellStart"/>
      <w:r w:rsidRPr="00591DB5">
        <w:rPr>
          <w:rFonts w:asciiTheme="majorHAnsi" w:hAnsiTheme="majorHAnsi" w:cstheme="majorHAnsi"/>
          <w:color w:val="000000"/>
          <w:sz w:val="20"/>
          <w:szCs w:val="20"/>
          <w:shd w:val="clear" w:color="auto" w:fill="FFFFFF"/>
        </w:rPr>
        <w:t>Smoski</w:t>
      </w:r>
      <w:proofErr w:type="spellEnd"/>
      <w:r w:rsidRPr="00591DB5">
        <w:rPr>
          <w:rFonts w:asciiTheme="majorHAnsi" w:hAnsiTheme="majorHAnsi" w:cstheme="majorHAnsi"/>
          <w:color w:val="000000"/>
          <w:sz w:val="20"/>
          <w:szCs w:val="20"/>
          <w:shd w:val="clear" w:color="auto" w:fill="FFFFFF"/>
        </w:rPr>
        <w:t xml:space="preserve">, &amp; Clive J. Robins, “Effects </w:t>
      </w:r>
    </w:p>
    <w:p w:rsidR="007A0939" w:rsidRPr="002E497A" w:rsidRDefault="007A0939" w:rsidP="002E497A">
      <w:pPr>
        <w:ind w:left="3600"/>
        <w:rPr>
          <w:rFonts w:asciiTheme="majorHAnsi" w:hAnsiTheme="majorHAnsi" w:cstheme="majorHAnsi"/>
          <w:color w:val="000000"/>
          <w:sz w:val="20"/>
          <w:szCs w:val="20"/>
          <w:shd w:val="clear" w:color="auto" w:fill="FFFFFF"/>
        </w:rPr>
      </w:pPr>
      <w:r w:rsidRPr="00591DB5">
        <w:rPr>
          <w:rFonts w:asciiTheme="majorHAnsi" w:hAnsiTheme="majorHAnsi" w:cstheme="majorHAnsi"/>
          <w:color w:val="000000"/>
          <w:sz w:val="20"/>
          <w:szCs w:val="20"/>
          <w:shd w:val="clear" w:color="auto" w:fill="FFFFFF"/>
        </w:rPr>
        <w:t xml:space="preserve">of Mindfulness on Psychological Health,” </w:t>
      </w:r>
      <w:r w:rsidRPr="00591DB5">
        <w:rPr>
          <w:rFonts w:asciiTheme="majorHAnsi" w:hAnsiTheme="majorHAnsi" w:cstheme="majorHAnsi"/>
          <w:i/>
          <w:color w:val="000000"/>
          <w:sz w:val="20"/>
          <w:szCs w:val="20"/>
          <w:shd w:val="clear" w:color="auto" w:fill="FFFFFF"/>
        </w:rPr>
        <w:t>Clinical Psychology Review</w:t>
      </w:r>
    </w:p>
    <w:p w:rsidR="00B032FD" w:rsidRDefault="00B032FD" w:rsidP="00B032FD">
      <w:pPr>
        <w:shd w:val="clear" w:color="auto" w:fill="FFFFFF"/>
        <w:spacing w:after="40" w:line="240" w:lineRule="auto"/>
        <w:rPr>
          <w:rFonts w:eastAsia="Times New Roman" w:cstheme="minorHAnsi"/>
          <w:b/>
          <w:bCs/>
          <w:color w:val="171E28"/>
        </w:rPr>
      </w:pPr>
      <w:r w:rsidRPr="00101905">
        <w:rPr>
          <w:rFonts w:eastAsia="Times New Roman" w:cstheme="minorHAnsi"/>
          <w:b/>
          <w:bCs/>
          <w:color w:val="171E28"/>
        </w:rPr>
        <w:t>Mindfulness of Body and Breath Practice Instructions</w:t>
      </w:r>
    </w:p>
    <w:p w:rsidR="00591DB5" w:rsidRPr="00591DB5" w:rsidRDefault="00591DB5" w:rsidP="00B032FD">
      <w:pPr>
        <w:shd w:val="clear" w:color="auto" w:fill="FFFFFF"/>
        <w:spacing w:after="40" w:line="240" w:lineRule="auto"/>
        <w:rPr>
          <w:rFonts w:eastAsia="Times New Roman" w:cstheme="minorHAnsi"/>
          <w:bCs/>
          <w:color w:val="171E28"/>
        </w:rPr>
      </w:pPr>
      <w:r>
        <w:rPr>
          <w:rFonts w:eastAsia="Times New Roman" w:cstheme="minorHAnsi"/>
          <w:bCs/>
          <w:color w:val="171E28"/>
        </w:rPr>
        <w:t xml:space="preserve">As the above quote suggests, our goal is </w:t>
      </w:r>
      <w:r w:rsidR="007A2FA3">
        <w:rPr>
          <w:rFonts w:eastAsia="Times New Roman" w:cstheme="minorHAnsi"/>
          <w:bCs/>
          <w:color w:val="171E28"/>
        </w:rPr>
        <w:t xml:space="preserve">to be aware of our body and </w:t>
      </w:r>
      <w:r>
        <w:rPr>
          <w:rFonts w:eastAsia="Times New Roman" w:cstheme="minorHAnsi"/>
          <w:bCs/>
          <w:color w:val="171E28"/>
        </w:rPr>
        <w:t>breathing with an attitude of non</w:t>
      </w:r>
      <w:r w:rsidR="007A2FA3">
        <w:rPr>
          <w:rFonts w:eastAsia="Times New Roman" w:cstheme="minorHAnsi"/>
          <w:bCs/>
          <w:color w:val="171E28"/>
        </w:rPr>
        <w:t>-judgment</w:t>
      </w:r>
      <w:r>
        <w:rPr>
          <w:rFonts w:eastAsia="Times New Roman" w:cstheme="minorHAnsi"/>
          <w:bCs/>
          <w:color w:val="171E28"/>
        </w:rPr>
        <w:t xml:space="preserve">. </w:t>
      </w:r>
      <w:r w:rsidR="00CB3473">
        <w:rPr>
          <w:rFonts w:eastAsia="Times New Roman" w:cstheme="minorHAnsi"/>
          <w:bCs/>
          <w:color w:val="171E28"/>
        </w:rPr>
        <w:t>We start</w:t>
      </w:r>
      <w:r>
        <w:rPr>
          <w:rFonts w:eastAsia="Times New Roman" w:cstheme="minorHAnsi"/>
          <w:bCs/>
          <w:color w:val="171E28"/>
        </w:rPr>
        <w:t xml:space="preserve"> with our body</w:t>
      </w:r>
      <w:r w:rsidR="002860F8">
        <w:rPr>
          <w:rFonts w:eastAsia="Times New Roman" w:cstheme="minorHAnsi"/>
          <w:bCs/>
          <w:color w:val="171E28"/>
        </w:rPr>
        <w:t xml:space="preserve"> because it is there that</w:t>
      </w:r>
      <w:r>
        <w:rPr>
          <w:rFonts w:eastAsia="Times New Roman" w:cstheme="minorHAnsi"/>
          <w:bCs/>
          <w:color w:val="171E28"/>
        </w:rPr>
        <w:t xml:space="preserve"> our habit energy of attachment to pleasant sensations and aversion to unpleasant sensations is</w:t>
      </w:r>
      <w:r w:rsidR="00447612">
        <w:rPr>
          <w:rFonts w:eastAsia="Times New Roman" w:cstheme="minorHAnsi"/>
          <w:bCs/>
          <w:color w:val="171E28"/>
        </w:rPr>
        <w:t xml:space="preserve"> so immediately observable</w:t>
      </w:r>
      <w:r w:rsidR="00CB3473">
        <w:rPr>
          <w:rFonts w:eastAsia="Times New Roman" w:cstheme="minorHAnsi"/>
          <w:bCs/>
          <w:color w:val="171E28"/>
        </w:rPr>
        <w:t>. W</w:t>
      </w:r>
      <w:r>
        <w:rPr>
          <w:rFonts w:eastAsia="Times New Roman" w:cstheme="minorHAnsi"/>
          <w:bCs/>
          <w:color w:val="171E28"/>
        </w:rPr>
        <w:t xml:space="preserve">e practice being non-attached and non-aversive </w:t>
      </w:r>
      <w:r w:rsidR="005A600B">
        <w:rPr>
          <w:rFonts w:eastAsia="Times New Roman" w:cstheme="minorHAnsi"/>
          <w:bCs/>
          <w:color w:val="171E28"/>
        </w:rPr>
        <w:t>in relation to our bodily</w:t>
      </w:r>
      <w:r>
        <w:rPr>
          <w:rFonts w:eastAsia="Times New Roman" w:cstheme="minorHAnsi"/>
          <w:bCs/>
          <w:color w:val="171E28"/>
        </w:rPr>
        <w:t xml:space="preserve"> </w:t>
      </w:r>
      <w:r w:rsidR="00CB3473">
        <w:rPr>
          <w:rFonts w:eastAsia="Times New Roman" w:cstheme="minorHAnsi"/>
          <w:bCs/>
          <w:color w:val="171E28"/>
        </w:rPr>
        <w:t xml:space="preserve">sensations </w:t>
      </w:r>
      <w:r>
        <w:rPr>
          <w:rFonts w:eastAsia="Times New Roman" w:cstheme="minorHAnsi"/>
          <w:bCs/>
          <w:color w:val="171E28"/>
        </w:rPr>
        <w:t xml:space="preserve">as a step toward practicing this same </w:t>
      </w:r>
      <w:r w:rsidR="002860F8">
        <w:rPr>
          <w:rFonts w:eastAsia="Times New Roman" w:cstheme="minorHAnsi"/>
          <w:bCs/>
          <w:color w:val="171E28"/>
        </w:rPr>
        <w:t xml:space="preserve">kind of </w:t>
      </w:r>
      <w:r>
        <w:rPr>
          <w:rFonts w:eastAsia="Times New Roman" w:cstheme="minorHAnsi"/>
          <w:bCs/>
          <w:color w:val="171E28"/>
        </w:rPr>
        <w:t>non-judgment</w:t>
      </w:r>
      <w:r w:rsidR="005A600B">
        <w:rPr>
          <w:rFonts w:eastAsia="Times New Roman" w:cstheme="minorHAnsi"/>
          <w:bCs/>
          <w:color w:val="171E28"/>
        </w:rPr>
        <w:t>alness</w:t>
      </w:r>
      <w:r>
        <w:rPr>
          <w:rFonts w:eastAsia="Times New Roman" w:cstheme="minorHAnsi"/>
          <w:bCs/>
          <w:color w:val="171E28"/>
        </w:rPr>
        <w:t xml:space="preserve"> toward our emotions and our thoughts, </w:t>
      </w:r>
      <w:r w:rsidR="00CB3473">
        <w:rPr>
          <w:rFonts w:eastAsia="Times New Roman" w:cstheme="minorHAnsi"/>
          <w:bCs/>
          <w:color w:val="171E28"/>
        </w:rPr>
        <w:t xml:space="preserve">as </w:t>
      </w:r>
      <w:r w:rsidR="002860F8">
        <w:rPr>
          <w:rFonts w:eastAsia="Times New Roman" w:cstheme="minorHAnsi"/>
          <w:bCs/>
          <w:color w:val="171E28"/>
        </w:rPr>
        <w:t>we will practice</w:t>
      </w:r>
      <w:r>
        <w:rPr>
          <w:rFonts w:eastAsia="Times New Roman" w:cstheme="minorHAnsi"/>
          <w:bCs/>
          <w:color w:val="171E28"/>
        </w:rPr>
        <w:t xml:space="preserve"> in the coming week</w:t>
      </w:r>
      <w:r w:rsidR="00447612">
        <w:rPr>
          <w:rFonts w:eastAsia="Times New Roman" w:cstheme="minorHAnsi"/>
          <w:bCs/>
          <w:color w:val="171E28"/>
        </w:rPr>
        <w:t>s</w:t>
      </w:r>
      <w:r>
        <w:rPr>
          <w:rFonts w:eastAsia="Times New Roman" w:cstheme="minorHAnsi"/>
          <w:bCs/>
          <w:color w:val="171E28"/>
        </w:rPr>
        <w:t>.</w:t>
      </w:r>
      <w:r w:rsidR="00CB3473">
        <w:rPr>
          <w:rFonts w:eastAsia="Times New Roman" w:cstheme="minorHAnsi"/>
          <w:bCs/>
          <w:color w:val="171E28"/>
        </w:rPr>
        <w:t xml:space="preserve"> And, as always, the breathing is our anchor in</w:t>
      </w:r>
      <w:r w:rsidR="002860F8">
        <w:rPr>
          <w:rFonts w:eastAsia="Times New Roman" w:cstheme="minorHAnsi"/>
          <w:bCs/>
          <w:color w:val="171E28"/>
        </w:rPr>
        <w:t xml:space="preserve"> and to</w:t>
      </w:r>
      <w:r w:rsidR="007A2FA3">
        <w:rPr>
          <w:rFonts w:eastAsia="Times New Roman" w:cstheme="minorHAnsi"/>
          <w:bCs/>
          <w:color w:val="171E28"/>
        </w:rPr>
        <w:t xml:space="preserve"> our body, emotions, and </w:t>
      </w:r>
      <w:r w:rsidR="00CB3473">
        <w:rPr>
          <w:rFonts w:eastAsia="Times New Roman" w:cstheme="minorHAnsi"/>
          <w:bCs/>
          <w:color w:val="171E28"/>
        </w:rPr>
        <w:t>thoughts.</w:t>
      </w:r>
    </w:p>
    <w:p w:rsidR="00B032FD" w:rsidRPr="00101905"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Finding a comfortable seated position, both relaxed and naturally uplifted, lifting your heart, a natural curve in your lower back, shoulders dropped, ears over shoulders, jaw relaxed, tongue resting on the roof of the mouth.</w:t>
      </w:r>
    </w:p>
    <w:p w:rsidR="00B032FD" w:rsidRPr="00101905"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Begin by tuning in to your body, feeling the body’s sensations directly as physical, tactile experiences, noting each point of the body that is touching something other than yourself, being specific in what sensations are there.</w:t>
      </w:r>
    </w:p>
    <w:p w:rsidR="00B032FD" w:rsidRPr="00101905"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Then scanning your body as a whole, simply feeling any overall sensation, such as sleepiness or energy, warmth or coolness, tightness or looseness, whatever you’re feeling, just as it is.</w:t>
      </w:r>
    </w:p>
    <w:p w:rsidR="00B032FD" w:rsidRPr="00F27B1E"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Setting the intention to stay with the body, to resist going off into a story or self-judgment,</w:t>
      </w:r>
      <w:r>
        <w:rPr>
          <w:rFonts w:eastAsia="Times New Roman" w:cstheme="minorHAnsi"/>
          <w:bCs/>
          <w:color w:val="171E28"/>
          <w:sz w:val="22"/>
          <w:szCs w:val="22"/>
        </w:rPr>
        <w:t xml:space="preserve"> just</w:t>
      </w:r>
      <w:r w:rsidRPr="00101905">
        <w:rPr>
          <w:rFonts w:eastAsia="Times New Roman" w:cstheme="minorHAnsi"/>
          <w:bCs/>
          <w:color w:val="171E28"/>
          <w:sz w:val="22"/>
          <w:szCs w:val="22"/>
        </w:rPr>
        <w:t xml:space="preserve"> being in the body in the present moment, breathing, resting but aware.</w:t>
      </w:r>
      <w:r>
        <w:rPr>
          <w:rFonts w:eastAsia="Times New Roman" w:cstheme="minorHAnsi"/>
          <w:bCs/>
          <w:color w:val="171E28"/>
          <w:sz w:val="22"/>
          <w:szCs w:val="22"/>
        </w:rPr>
        <w:t xml:space="preserve"> If you have an itch, consider making that the object of meditation. </w:t>
      </w:r>
      <w:r>
        <w:rPr>
          <w:rFonts w:cstheme="minorHAnsi"/>
          <w:sz w:val="22"/>
          <w:szCs w:val="22"/>
        </w:rPr>
        <w:t>I</w:t>
      </w:r>
      <w:r w:rsidRPr="00F27B1E">
        <w:rPr>
          <w:rFonts w:cstheme="minorHAnsi"/>
          <w:sz w:val="22"/>
          <w:szCs w:val="22"/>
        </w:rPr>
        <w:t>f</w:t>
      </w:r>
      <w:r>
        <w:rPr>
          <w:rFonts w:cstheme="minorHAnsi"/>
          <w:sz w:val="22"/>
          <w:szCs w:val="22"/>
        </w:rPr>
        <w:t xml:space="preserve"> there is physical discomfort or mild pain, try</w:t>
      </w:r>
      <w:r w:rsidRPr="00F27B1E">
        <w:rPr>
          <w:rFonts w:cstheme="minorHAnsi"/>
          <w:sz w:val="22"/>
          <w:szCs w:val="22"/>
        </w:rPr>
        <w:t xml:space="preserve"> inviting yourself to breathe into that area with non-reactive but caring awareness, following your breathing</w:t>
      </w:r>
      <w:r>
        <w:rPr>
          <w:rFonts w:cstheme="minorHAnsi"/>
          <w:sz w:val="22"/>
          <w:szCs w:val="22"/>
        </w:rPr>
        <w:t xml:space="preserve">, or </w:t>
      </w:r>
      <w:r w:rsidR="008F2FC6">
        <w:rPr>
          <w:rFonts w:cstheme="minorHAnsi"/>
          <w:sz w:val="22"/>
          <w:szCs w:val="22"/>
        </w:rPr>
        <w:t xml:space="preserve">of course you may </w:t>
      </w:r>
      <w:r>
        <w:rPr>
          <w:rFonts w:cstheme="minorHAnsi"/>
          <w:sz w:val="22"/>
          <w:szCs w:val="22"/>
        </w:rPr>
        <w:t>mindfully change positions as needed.</w:t>
      </w:r>
    </w:p>
    <w:p w:rsidR="00B032FD" w:rsidRPr="00F27B1E"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F27B1E">
        <w:rPr>
          <w:rFonts w:cstheme="minorHAnsi"/>
          <w:sz w:val="22"/>
          <w:szCs w:val="22"/>
        </w:rPr>
        <w:t>If focusing on the body becomes triggering for you, empower yourself to rise out of the practice, open your eyes, and self-regulate, breathing deeply and slowly</w:t>
      </w:r>
      <w:r w:rsidR="008F2FC6">
        <w:rPr>
          <w:rFonts w:cstheme="minorHAnsi"/>
          <w:sz w:val="22"/>
          <w:szCs w:val="22"/>
        </w:rPr>
        <w:t xml:space="preserve"> as needed</w:t>
      </w:r>
      <w:r w:rsidRPr="00F27B1E">
        <w:rPr>
          <w:rFonts w:cstheme="minorHAnsi"/>
          <w:sz w:val="22"/>
          <w:szCs w:val="22"/>
        </w:rPr>
        <w:t>.</w:t>
      </w:r>
      <w:r>
        <w:rPr>
          <w:rFonts w:cstheme="minorHAnsi"/>
          <w:sz w:val="22"/>
          <w:szCs w:val="22"/>
        </w:rPr>
        <w:t xml:space="preserve"> </w:t>
      </w:r>
    </w:p>
    <w:p w:rsidR="00B032FD" w:rsidRPr="00101905"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Coming to focus especially on the breathing, the physical sensation of air flowing in and flowing out, feeling the coolness at the nostrils or the rising and falling of the chest or the belly, like waves on a sunny beach, rolling in, rolling out.</w:t>
      </w:r>
    </w:p>
    <w:p w:rsidR="00B032FD" w:rsidRPr="00101905" w:rsidRDefault="00C55045"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Pr>
          <w:rFonts w:eastAsia="Times New Roman" w:cstheme="minorHAnsi"/>
          <w:bCs/>
          <w:color w:val="171E28"/>
          <w:sz w:val="22"/>
          <w:szCs w:val="22"/>
        </w:rPr>
        <w:t>When</w:t>
      </w:r>
      <w:r w:rsidR="00B032FD" w:rsidRPr="00101905">
        <w:rPr>
          <w:rFonts w:eastAsia="Times New Roman" w:cstheme="minorHAnsi"/>
          <w:bCs/>
          <w:color w:val="171E28"/>
          <w:sz w:val="22"/>
          <w:szCs w:val="22"/>
        </w:rPr>
        <w:t xml:space="preserve"> your mind wanders into reliving the past or planning the future</w:t>
      </w:r>
      <w:r w:rsidR="008F2FC6">
        <w:rPr>
          <w:rFonts w:eastAsia="Times New Roman" w:cstheme="minorHAnsi"/>
          <w:bCs/>
          <w:color w:val="171E28"/>
          <w:sz w:val="22"/>
          <w:szCs w:val="22"/>
        </w:rPr>
        <w:t>, as is very common</w:t>
      </w:r>
      <w:r w:rsidR="00B032FD" w:rsidRPr="00101905">
        <w:rPr>
          <w:rFonts w:eastAsia="Times New Roman" w:cstheme="minorHAnsi"/>
          <w:bCs/>
          <w:color w:val="171E28"/>
          <w:sz w:val="22"/>
          <w:szCs w:val="22"/>
        </w:rPr>
        <w:t>, or if you get swept away by a feeling or a thought, gently guiding your attention back to the body, back to the steady, comforting rhythm of the breathing</w:t>
      </w:r>
      <w:r w:rsidR="00447612">
        <w:rPr>
          <w:rFonts w:eastAsia="Times New Roman" w:cstheme="minorHAnsi"/>
          <w:bCs/>
          <w:color w:val="171E28"/>
          <w:sz w:val="22"/>
          <w:szCs w:val="22"/>
        </w:rPr>
        <w:t>, with a gentle</w:t>
      </w:r>
      <w:r w:rsidR="008F2FC6">
        <w:rPr>
          <w:rFonts w:eastAsia="Times New Roman" w:cstheme="minorHAnsi"/>
          <w:bCs/>
          <w:color w:val="171E28"/>
          <w:sz w:val="22"/>
          <w:szCs w:val="22"/>
        </w:rPr>
        <w:t xml:space="preserve"> non-judgmental tone</w:t>
      </w:r>
      <w:r w:rsidR="00B032FD" w:rsidRPr="00101905">
        <w:rPr>
          <w:rFonts w:eastAsia="Times New Roman" w:cstheme="minorHAnsi"/>
          <w:bCs/>
          <w:color w:val="171E28"/>
          <w:sz w:val="22"/>
          <w:szCs w:val="22"/>
        </w:rPr>
        <w:t>.</w:t>
      </w:r>
    </w:p>
    <w:p w:rsidR="00B032FD" w:rsidRDefault="00B032FD" w:rsidP="00B032FD">
      <w:pPr>
        <w:pStyle w:val="ListParagraph"/>
        <w:numPr>
          <w:ilvl w:val="0"/>
          <w:numId w:val="5"/>
        </w:numPr>
        <w:shd w:val="clear" w:color="auto" w:fill="FFFFFF"/>
        <w:tabs>
          <w:tab w:val="clear" w:pos="8640"/>
        </w:tabs>
        <w:spacing w:after="80"/>
        <w:contextualSpacing w:val="0"/>
        <w:rPr>
          <w:rFonts w:eastAsia="Times New Roman" w:cstheme="minorHAnsi"/>
          <w:bCs/>
          <w:color w:val="171E28"/>
          <w:sz w:val="22"/>
          <w:szCs w:val="22"/>
        </w:rPr>
      </w:pPr>
      <w:r w:rsidRPr="00101905">
        <w:rPr>
          <w:rFonts w:eastAsia="Times New Roman" w:cstheme="minorHAnsi"/>
          <w:bCs/>
          <w:color w:val="171E28"/>
          <w:sz w:val="22"/>
          <w:szCs w:val="22"/>
        </w:rPr>
        <w:t>As you move toward wrapping up, consider inviting yourself to savor the calmness and sense of well-being in the body at the present moment.</w:t>
      </w:r>
    </w:p>
    <w:p w:rsidR="00CB3473" w:rsidRPr="00CB3473" w:rsidRDefault="00CB3473" w:rsidP="00DB19ED">
      <w:pPr>
        <w:shd w:val="clear" w:color="auto" w:fill="FFFFFF"/>
        <w:spacing w:after="240"/>
        <w:rPr>
          <w:rFonts w:eastAsia="Times New Roman" w:cstheme="minorHAnsi"/>
          <w:bCs/>
          <w:color w:val="171E28"/>
        </w:rPr>
      </w:pPr>
      <w:r>
        <w:rPr>
          <w:rFonts w:eastAsia="Times New Roman" w:cstheme="minorHAnsi"/>
          <w:bCs/>
          <w:color w:val="171E28"/>
        </w:rPr>
        <w:lastRenderedPageBreak/>
        <w:t xml:space="preserve">The </w:t>
      </w:r>
      <w:r w:rsidR="002860F8">
        <w:rPr>
          <w:rFonts w:eastAsia="Times New Roman" w:cstheme="minorHAnsi"/>
          <w:bCs/>
          <w:color w:val="171E28"/>
        </w:rPr>
        <w:t>invitation of the homework</w:t>
      </w:r>
      <w:r w:rsidR="00DE5420">
        <w:rPr>
          <w:rFonts w:eastAsia="Times New Roman" w:cstheme="minorHAnsi"/>
          <w:bCs/>
          <w:color w:val="171E28"/>
        </w:rPr>
        <w:t xml:space="preserve"> i</w:t>
      </w:r>
      <w:r w:rsidR="007A2FA3">
        <w:rPr>
          <w:rFonts w:eastAsia="Times New Roman" w:cstheme="minorHAnsi"/>
          <w:bCs/>
          <w:color w:val="171E28"/>
        </w:rPr>
        <w:t>s to practice the above for about 7</w:t>
      </w:r>
      <w:r w:rsidR="00DE5420">
        <w:rPr>
          <w:rFonts w:eastAsia="Times New Roman" w:cstheme="minorHAnsi"/>
          <w:bCs/>
          <w:color w:val="171E28"/>
        </w:rPr>
        <w:t xml:space="preserve"> minutes </w:t>
      </w:r>
      <w:r w:rsidR="007A2FA3">
        <w:rPr>
          <w:rFonts w:eastAsia="Times New Roman" w:cstheme="minorHAnsi"/>
          <w:bCs/>
          <w:color w:val="171E28"/>
        </w:rPr>
        <w:t>per day. If you find</w:t>
      </w:r>
      <w:r>
        <w:rPr>
          <w:rFonts w:eastAsia="Times New Roman" w:cstheme="minorHAnsi"/>
          <w:bCs/>
          <w:color w:val="171E28"/>
        </w:rPr>
        <w:t xml:space="preserve"> it challenging to reme</w:t>
      </w:r>
      <w:r w:rsidR="007A2FA3">
        <w:rPr>
          <w:rFonts w:eastAsia="Times New Roman" w:cstheme="minorHAnsi"/>
          <w:bCs/>
          <w:color w:val="171E28"/>
        </w:rPr>
        <w:t xml:space="preserve">mber or commit, </w:t>
      </w:r>
      <w:r>
        <w:rPr>
          <w:rFonts w:eastAsia="Times New Roman" w:cstheme="minorHAnsi"/>
          <w:bCs/>
          <w:color w:val="171E28"/>
        </w:rPr>
        <w:t xml:space="preserve">try putting it on your </w:t>
      </w:r>
      <w:r w:rsidR="007A2FA3">
        <w:rPr>
          <w:rFonts w:eastAsia="Times New Roman" w:cstheme="minorHAnsi"/>
          <w:bCs/>
          <w:color w:val="171E28"/>
        </w:rPr>
        <w:t>phone clock</w:t>
      </w:r>
      <w:r>
        <w:rPr>
          <w:rFonts w:eastAsia="Times New Roman" w:cstheme="minorHAnsi"/>
          <w:bCs/>
          <w:color w:val="171E28"/>
        </w:rPr>
        <w:t xml:space="preserve"> or Outlook calendar for </w:t>
      </w:r>
      <w:r w:rsidR="007A2FA3">
        <w:rPr>
          <w:rFonts w:eastAsia="Times New Roman" w:cstheme="minorHAnsi"/>
          <w:bCs/>
          <w:color w:val="171E28"/>
        </w:rPr>
        <w:t>the same time each day. For me, t</w:t>
      </w:r>
      <w:r>
        <w:rPr>
          <w:rFonts w:eastAsia="Times New Roman" w:cstheme="minorHAnsi"/>
          <w:bCs/>
          <w:color w:val="171E28"/>
        </w:rPr>
        <w:t xml:space="preserve">his makes it easier to skip the “do I feel like </w:t>
      </w:r>
      <w:r w:rsidR="00447612">
        <w:rPr>
          <w:rFonts w:eastAsia="Times New Roman" w:cstheme="minorHAnsi"/>
          <w:bCs/>
          <w:color w:val="171E28"/>
        </w:rPr>
        <w:t>it right now</w:t>
      </w:r>
      <w:r>
        <w:rPr>
          <w:rFonts w:eastAsia="Times New Roman" w:cstheme="minorHAnsi"/>
          <w:bCs/>
          <w:color w:val="171E28"/>
        </w:rPr>
        <w:t>?” step and g</w:t>
      </w:r>
      <w:r w:rsidR="002860F8">
        <w:rPr>
          <w:rFonts w:eastAsia="Times New Roman" w:cstheme="minorHAnsi"/>
          <w:bCs/>
          <w:color w:val="171E28"/>
        </w:rPr>
        <w:t xml:space="preserve">o straight to what I know </w:t>
      </w:r>
      <w:r>
        <w:rPr>
          <w:rFonts w:eastAsia="Times New Roman" w:cstheme="minorHAnsi"/>
          <w:bCs/>
          <w:color w:val="171E28"/>
        </w:rPr>
        <w:t>I’ve already decided</w:t>
      </w:r>
      <w:r w:rsidR="00447612">
        <w:rPr>
          <w:rFonts w:eastAsia="Times New Roman" w:cstheme="minorHAnsi"/>
          <w:bCs/>
          <w:color w:val="171E28"/>
        </w:rPr>
        <w:t xml:space="preserve"> and just do it</w:t>
      </w:r>
      <w:r>
        <w:rPr>
          <w:rFonts w:eastAsia="Times New Roman" w:cstheme="minorHAnsi"/>
          <w:bCs/>
          <w:color w:val="171E28"/>
        </w:rPr>
        <w:t xml:space="preserve">. Here is a </w:t>
      </w:r>
      <w:hyperlink r:id="rId7" w:history="1">
        <w:r w:rsidRPr="007573E1">
          <w:rPr>
            <w:rStyle w:val="Hyperlink"/>
            <w:rFonts w:eastAsia="Times New Roman" w:cstheme="minorHAnsi"/>
            <w:bCs/>
          </w:rPr>
          <w:t>link to me leading this practice</w:t>
        </w:r>
      </w:hyperlink>
      <w:r>
        <w:rPr>
          <w:rFonts w:eastAsia="Times New Roman" w:cstheme="minorHAnsi"/>
          <w:bCs/>
          <w:color w:val="171E28"/>
        </w:rPr>
        <w:t>.</w:t>
      </w:r>
    </w:p>
    <w:p w:rsidR="006D13BB" w:rsidRDefault="006D13BB" w:rsidP="00DE5420">
      <w:pPr>
        <w:pStyle w:val="NormalWeb"/>
        <w:shd w:val="clear" w:color="auto" w:fill="FFFFFF"/>
        <w:spacing w:before="0" w:beforeAutospacing="0" w:after="120" w:afterAutospacing="0"/>
        <w:ind w:left="720"/>
        <w:textAlignment w:val="baseline"/>
        <w:rPr>
          <w:rFonts w:asciiTheme="majorHAnsi" w:hAnsiTheme="majorHAnsi" w:cstheme="majorHAnsi"/>
          <w:color w:val="232323"/>
          <w:sz w:val="22"/>
          <w:szCs w:val="22"/>
        </w:rPr>
      </w:pPr>
    </w:p>
    <w:p w:rsidR="006D13BB" w:rsidRDefault="006D13BB" w:rsidP="00DE5420">
      <w:pPr>
        <w:pStyle w:val="NormalWeb"/>
        <w:shd w:val="clear" w:color="auto" w:fill="FFFFFF"/>
        <w:spacing w:before="0" w:beforeAutospacing="0" w:after="120" w:afterAutospacing="0"/>
        <w:ind w:left="720"/>
        <w:textAlignment w:val="baseline"/>
        <w:rPr>
          <w:rFonts w:asciiTheme="majorHAnsi" w:hAnsiTheme="majorHAnsi" w:cstheme="majorHAnsi"/>
          <w:color w:val="232323"/>
          <w:sz w:val="22"/>
          <w:szCs w:val="22"/>
        </w:rPr>
        <w:sectPr w:rsidR="006D13BB" w:rsidSect="00CB3473">
          <w:footerReference w:type="default" r:id="rId8"/>
          <w:type w:val="continuous"/>
          <w:pgSz w:w="12240" w:h="15840"/>
          <w:pgMar w:top="1008" w:right="1440" w:bottom="1152" w:left="1440" w:header="720" w:footer="720" w:gutter="0"/>
          <w:cols w:space="720"/>
          <w:docGrid w:linePitch="360"/>
        </w:sectPr>
      </w:pPr>
    </w:p>
    <w:p w:rsidR="00DE5420" w:rsidRPr="00DE5420" w:rsidRDefault="00C8539A" w:rsidP="00DE5420">
      <w:pPr>
        <w:pStyle w:val="NormalWeb"/>
        <w:shd w:val="clear" w:color="auto" w:fill="FFFFFF"/>
        <w:spacing w:before="0" w:beforeAutospacing="0" w:after="120" w:afterAutospacing="0"/>
        <w:ind w:left="720"/>
        <w:textAlignment w:val="baseline"/>
        <w:rPr>
          <w:rFonts w:asciiTheme="majorHAnsi" w:hAnsiTheme="majorHAnsi" w:cstheme="majorHAnsi"/>
          <w:color w:val="232323"/>
          <w:sz w:val="22"/>
          <w:szCs w:val="22"/>
        </w:rPr>
      </w:pPr>
      <w:r w:rsidRPr="00DE5420">
        <w:rPr>
          <w:rFonts w:asciiTheme="majorHAnsi" w:hAnsiTheme="majorHAnsi" w:cstheme="majorHAnsi"/>
          <w:color w:val="232323"/>
          <w:sz w:val="22"/>
          <w:szCs w:val="22"/>
        </w:rPr>
        <w:lastRenderedPageBreak/>
        <w:t xml:space="preserve">“Don’t meditate to fix yourself, to improve yourself, to redeem yourself; rather, do it as an act of love, of deep warm friendship to yourself. In this way there is no longer any need for the subtle aggression of self-improvement, for the endless guilt of not doing enough. It offers the possibility of an end to the ceaseless round of trying so hard that wraps so many people’s lives in a knot. Instead there is now meditation as an act of love. How endlessly delightful and encouraging.” </w:t>
      </w:r>
      <w:r w:rsidR="006D13BB">
        <w:rPr>
          <w:rFonts w:asciiTheme="majorHAnsi" w:hAnsiTheme="majorHAnsi" w:cstheme="majorHAnsi"/>
          <w:color w:val="232323"/>
          <w:sz w:val="22"/>
          <w:szCs w:val="22"/>
        </w:rPr>
        <w:t xml:space="preserve">  </w:t>
      </w:r>
      <w:r w:rsidRPr="00DE5420">
        <w:rPr>
          <w:rFonts w:asciiTheme="majorHAnsi" w:hAnsiTheme="majorHAnsi" w:cstheme="majorHAnsi"/>
          <w:color w:val="232323"/>
          <w:sz w:val="22"/>
          <w:szCs w:val="22"/>
        </w:rPr>
        <w:t xml:space="preserve">– Bob </w:t>
      </w:r>
      <w:proofErr w:type="spellStart"/>
      <w:r w:rsidRPr="00DE5420">
        <w:rPr>
          <w:rFonts w:asciiTheme="majorHAnsi" w:hAnsiTheme="majorHAnsi" w:cstheme="majorHAnsi"/>
          <w:color w:val="232323"/>
          <w:sz w:val="22"/>
          <w:szCs w:val="22"/>
        </w:rPr>
        <w:t>Sharples</w:t>
      </w:r>
      <w:proofErr w:type="spellEnd"/>
      <w:r w:rsidRPr="00DE5420">
        <w:rPr>
          <w:rFonts w:asciiTheme="majorHAnsi" w:hAnsiTheme="majorHAnsi" w:cstheme="majorHAnsi"/>
          <w:color w:val="232323"/>
          <w:sz w:val="22"/>
          <w:szCs w:val="22"/>
        </w:rPr>
        <w:t xml:space="preserve">, </w:t>
      </w:r>
      <w:hyperlink r:id="rId9" w:history="1">
        <w:r w:rsidRPr="00DE5420">
          <w:rPr>
            <w:rStyle w:val="Hyperlink"/>
            <w:rFonts w:asciiTheme="majorHAnsi" w:hAnsiTheme="majorHAnsi" w:cstheme="majorHAnsi"/>
            <w:sz w:val="22"/>
            <w:szCs w:val="22"/>
          </w:rPr>
          <w:t>“Meditation: Calming the Mind (excerpt)”</w:t>
        </w:r>
      </w:hyperlink>
      <w:r w:rsidRPr="00DE5420">
        <w:rPr>
          <w:rFonts w:asciiTheme="majorHAnsi" w:hAnsiTheme="majorHAnsi" w:cstheme="majorHAnsi"/>
          <w:color w:val="232323"/>
          <w:sz w:val="22"/>
          <w:szCs w:val="22"/>
        </w:rPr>
        <w:t xml:space="preserve">  </w:t>
      </w:r>
    </w:p>
    <w:p w:rsidR="00BE7CFC" w:rsidRDefault="00BE7CFC" w:rsidP="00620A9B">
      <w:pPr>
        <w:spacing w:after="0" w:line="240" w:lineRule="auto"/>
        <w:jc w:val="center"/>
        <w:rPr>
          <w:rFonts w:cstheme="minorHAnsi"/>
        </w:rPr>
      </w:pPr>
    </w:p>
    <w:p w:rsidR="00153810" w:rsidRDefault="006D13BB" w:rsidP="00620A9B">
      <w:pPr>
        <w:spacing w:after="0" w:line="240" w:lineRule="auto"/>
        <w:jc w:val="center"/>
        <w:rPr>
          <w:rFonts w:cstheme="minorHAnsi"/>
        </w:rPr>
        <w:sectPr w:rsidR="00153810" w:rsidSect="006D13BB">
          <w:type w:val="continuous"/>
          <w:pgSz w:w="12240" w:h="15840"/>
          <w:pgMar w:top="1008" w:right="1440" w:bottom="1152" w:left="1440" w:header="720" w:footer="720" w:gutter="0"/>
          <w:cols w:num="2" w:space="720"/>
          <w:docGrid w:linePitch="360"/>
        </w:sectPr>
      </w:pPr>
      <w:r w:rsidRPr="00D4583A">
        <w:rPr>
          <w:rFonts w:cstheme="minorHAnsi"/>
          <w:noProof/>
        </w:rPr>
        <w:lastRenderedPageBreak/>
        <w:drawing>
          <wp:inline distT="0" distB="0" distL="0" distR="0" wp14:anchorId="046910B0" wp14:editId="4DB1E583">
            <wp:extent cx="2915261" cy="2895600"/>
            <wp:effectExtent l="0" t="0" r="0" b="0"/>
            <wp:docPr id="2" name="Picture 2" descr="C:\Users\jfranklin\Documents\Teaching\MINDFULNESS Courses 2020\Mindfulness course--UCD CLAS\Cartoons\Man in mindful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anklin\Documents\Teaching\MINDFULNESS Courses 2020\Mindfulness course--UCD CLAS\Cartoons\Man in mindful su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6283" cy="3035670"/>
                    </a:xfrm>
                    <a:prstGeom prst="rect">
                      <a:avLst/>
                    </a:prstGeom>
                    <a:noFill/>
                    <a:ln>
                      <a:noFill/>
                    </a:ln>
                  </pic:spPr>
                </pic:pic>
              </a:graphicData>
            </a:graphic>
          </wp:inline>
        </w:drawing>
      </w:r>
    </w:p>
    <w:p w:rsidR="00153810" w:rsidRDefault="00153810" w:rsidP="00620A9B">
      <w:pPr>
        <w:spacing w:after="0" w:line="240" w:lineRule="auto"/>
        <w:jc w:val="center"/>
        <w:rPr>
          <w:rFonts w:cstheme="minorHAnsi"/>
        </w:rPr>
      </w:pPr>
    </w:p>
    <w:p w:rsidR="00153810" w:rsidRDefault="00153810" w:rsidP="00E328F8">
      <w:pPr>
        <w:spacing w:after="0" w:line="240" w:lineRule="auto"/>
        <w:rPr>
          <w:rFonts w:cstheme="minorHAnsi"/>
        </w:rPr>
      </w:pPr>
    </w:p>
    <w:p w:rsidR="00153810" w:rsidRDefault="00153810" w:rsidP="00E328F8">
      <w:pPr>
        <w:spacing w:after="0" w:line="240" w:lineRule="auto"/>
        <w:rPr>
          <w:rFonts w:cstheme="minorHAnsi"/>
        </w:rPr>
      </w:pPr>
    </w:p>
    <w:p w:rsidR="00620A9B" w:rsidRDefault="00620A9B" w:rsidP="00C8539A">
      <w:pPr>
        <w:pStyle w:val="center"/>
        <w:spacing w:before="0" w:beforeAutospacing="0" w:after="0" w:afterAutospacing="0"/>
        <w:rPr>
          <w:rFonts w:asciiTheme="minorHAnsi" w:hAnsiTheme="minorHAnsi" w:cstheme="minorHAnsi"/>
          <w:b/>
          <w:caps/>
          <w:color w:val="000000"/>
          <w:sz w:val="22"/>
          <w:szCs w:val="22"/>
        </w:rPr>
        <w:sectPr w:rsidR="00620A9B" w:rsidSect="00620A9B">
          <w:type w:val="continuous"/>
          <w:pgSz w:w="12240" w:h="15840"/>
          <w:pgMar w:top="1152" w:right="1440" w:bottom="1152" w:left="1440" w:header="720" w:footer="720" w:gutter="0"/>
          <w:cols w:space="720"/>
          <w:docGrid w:linePitch="360"/>
        </w:sectPr>
      </w:pP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b/>
          <w:color w:val="323232"/>
          <w:sz w:val="24"/>
          <w:szCs w:val="24"/>
        </w:rPr>
        <w:lastRenderedPageBreak/>
        <w:t>KEEPING QUIET</w:t>
      </w:r>
      <w:r w:rsidRPr="006D13BB">
        <w:rPr>
          <w:rFonts w:ascii="Californian FB" w:eastAsia="Times New Roman" w:hAnsi="Californian FB" w:cstheme="minorHAnsi"/>
          <w:color w:val="323232"/>
          <w:sz w:val="24"/>
          <w:szCs w:val="24"/>
        </w:rPr>
        <w:t>, by Pablo Neruda (1904-</w:t>
      </w:r>
      <w:r w:rsidR="006D13BB">
        <w:rPr>
          <w:rFonts w:ascii="Californian FB" w:eastAsia="Times New Roman" w:hAnsi="Californian FB" w:cstheme="minorHAnsi"/>
          <w:color w:val="323232"/>
          <w:sz w:val="24"/>
          <w:szCs w:val="24"/>
        </w:rPr>
        <w:t>19</w:t>
      </w:r>
      <w:r w:rsidRPr="006D13BB">
        <w:rPr>
          <w:rFonts w:ascii="Californian FB" w:eastAsia="Times New Roman" w:hAnsi="Californian FB" w:cstheme="minorHAnsi"/>
          <w:color w:val="323232"/>
          <w:sz w:val="24"/>
          <w:szCs w:val="24"/>
        </w:rPr>
        <w:t>73)</w:t>
      </w: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Now we will count to twelve</w:t>
      </w:r>
      <w:r w:rsidRPr="006D13BB">
        <w:rPr>
          <w:rFonts w:ascii="Californian FB" w:eastAsia="Times New Roman" w:hAnsi="Californian FB" w:cstheme="minorHAnsi"/>
          <w:color w:val="323232"/>
          <w:sz w:val="24"/>
          <w:szCs w:val="24"/>
        </w:rPr>
        <w:br/>
        <w:t>and we will all keep still.</w:t>
      </w: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For once on the face of the earth,</w:t>
      </w:r>
      <w:r w:rsidRPr="006D13BB">
        <w:rPr>
          <w:rFonts w:ascii="Californian FB" w:eastAsia="Times New Roman" w:hAnsi="Californian FB" w:cstheme="minorHAnsi"/>
          <w:color w:val="323232"/>
          <w:sz w:val="24"/>
          <w:szCs w:val="24"/>
        </w:rPr>
        <w:br/>
        <w:t>let’s not speak in any language;</w:t>
      </w:r>
      <w:r w:rsidRPr="006D13BB">
        <w:rPr>
          <w:rFonts w:ascii="Californian FB" w:eastAsia="Times New Roman" w:hAnsi="Californian FB" w:cstheme="minorHAnsi"/>
          <w:color w:val="323232"/>
          <w:sz w:val="24"/>
          <w:szCs w:val="24"/>
        </w:rPr>
        <w:br/>
        <w:t>let’s stop for one second,</w:t>
      </w:r>
      <w:r w:rsidRPr="006D13BB">
        <w:rPr>
          <w:rFonts w:ascii="Californian FB" w:eastAsia="Times New Roman" w:hAnsi="Californian FB" w:cstheme="minorHAnsi"/>
          <w:color w:val="323232"/>
          <w:sz w:val="24"/>
          <w:szCs w:val="24"/>
        </w:rPr>
        <w:br/>
        <w:t>and not move our arms so much.</w:t>
      </w: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It would be an exotic moment</w:t>
      </w:r>
      <w:r w:rsidRPr="006D13BB">
        <w:rPr>
          <w:rFonts w:ascii="Californian FB" w:eastAsia="Times New Roman" w:hAnsi="Californian FB" w:cstheme="minorHAnsi"/>
          <w:color w:val="323232"/>
          <w:sz w:val="24"/>
          <w:szCs w:val="24"/>
        </w:rPr>
        <w:br/>
        <w:t>without rush, without engines;</w:t>
      </w:r>
      <w:r w:rsidRPr="006D13BB">
        <w:rPr>
          <w:rFonts w:ascii="Californian FB" w:eastAsia="Times New Roman" w:hAnsi="Californian FB" w:cstheme="minorHAnsi"/>
          <w:color w:val="323232"/>
          <w:sz w:val="24"/>
          <w:szCs w:val="24"/>
        </w:rPr>
        <w:br/>
        <w:t>we would all be together</w:t>
      </w:r>
      <w:r w:rsidRPr="006D13BB">
        <w:rPr>
          <w:rFonts w:ascii="Californian FB" w:eastAsia="Times New Roman" w:hAnsi="Californian FB" w:cstheme="minorHAnsi"/>
          <w:color w:val="323232"/>
          <w:sz w:val="24"/>
          <w:szCs w:val="24"/>
        </w:rPr>
        <w:br/>
        <w:t>in a sudden strangeness.</w:t>
      </w: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Fisherman in the cold sea</w:t>
      </w:r>
      <w:r w:rsidRPr="006D13BB">
        <w:rPr>
          <w:rFonts w:ascii="Californian FB" w:eastAsia="Times New Roman" w:hAnsi="Californian FB" w:cstheme="minorHAnsi"/>
          <w:color w:val="323232"/>
          <w:sz w:val="24"/>
          <w:szCs w:val="24"/>
        </w:rPr>
        <w:br/>
        <w:t>would not harm whales</w:t>
      </w:r>
      <w:r w:rsidRPr="006D13BB">
        <w:rPr>
          <w:rFonts w:ascii="Californian FB" w:eastAsia="Times New Roman" w:hAnsi="Californian FB" w:cstheme="minorHAnsi"/>
          <w:color w:val="323232"/>
          <w:sz w:val="24"/>
          <w:szCs w:val="24"/>
        </w:rPr>
        <w:br/>
        <w:t>and the man gathering salt</w:t>
      </w:r>
      <w:r w:rsidRPr="006D13BB">
        <w:rPr>
          <w:rFonts w:ascii="Californian FB" w:eastAsia="Times New Roman" w:hAnsi="Californian FB" w:cstheme="minorHAnsi"/>
          <w:color w:val="323232"/>
          <w:sz w:val="24"/>
          <w:szCs w:val="24"/>
        </w:rPr>
        <w:br/>
        <w:t>would look at his hurt hands.</w:t>
      </w:r>
    </w:p>
    <w:p w:rsid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Those who prepare green wars,</w:t>
      </w:r>
      <w:r w:rsidRPr="006D13BB">
        <w:rPr>
          <w:rFonts w:ascii="Californian FB" w:eastAsia="Times New Roman" w:hAnsi="Californian FB" w:cstheme="minorHAnsi"/>
          <w:color w:val="323232"/>
          <w:sz w:val="24"/>
          <w:szCs w:val="24"/>
        </w:rPr>
        <w:br/>
        <w:t>wars with gas, wars with fire,</w:t>
      </w:r>
      <w:r w:rsidRPr="006D13BB">
        <w:rPr>
          <w:rFonts w:ascii="Californian FB" w:eastAsia="Times New Roman" w:hAnsi="Californian FB" w:cstheme="minorHAnsi"/>
          <w:color w:val="323232"/>
          <w:sz w:val="24"/>
          <w:szCs w:val="24"/>
        </w:rPr>
        <w:br/>
        <w:t>victories with no survivors,</w:t>
      </w:r>
      <w:r w:rsidRPr="006D13BB">
        <w:rPr>
          <w:rFonts w:ascii="Californian FB" w:eastAsia="Times New Roman" w:hAnsi="Californian FB" w:cstheme="minorHAnsi"/>
          <w:color w:val="323232"/>
          <w:sz w:val="24"/>
          <w:szCs w:val="24"/>
        </w:rPr>
        <w:br/>
      </w:r>
    </w:p>
    <w:p w:rsidR="006D13BB" w:rsidRDefault="006D13BB" w:rsidP="00DB19ED">
      <w:pPr>
        <w:shd w:val="clear" w:color="auto" w:fill="FFFFFF"/>
        <w:spacing w:after="120" w:line="240" w:lineRule="auto"/>
        <w:rPr>
          <w:rFonts w:ascii="Californian FB" w:eastAsia="Times New Roman" w:hAnsi="Californian FB" w:cstheme="minorHAnsi"/>
          <w:color w:val="323232"/>
          <w:sz w:val="24"/>
          <w:szCs w:val="24"/>
        </w:rPr>
      </w:pPr>
    </w:p>
    <w:p w:rsidR="006D13BB" w:rsidRDefault="006D13BB" w:rsidP="00DB19ED">
      <w:pPr>
        <w:shd w:val="clear" w:color="auto" w:fill="FFFFFF"/>
        <w:spacing w:after="120" w:line="240" w:lineRule="auto"/>
        <w:rPr>
          <w:rFonts w:ascii="Californian FB" w:eastAsia="Times New Roman" w:hAnsi="Californian FB" w:cstheme="minorHAnsi"/>
          <w:color w:val="323232"/>
          <w:sz w:val="24"/>
          <w:szCs w:val="24"/>
        </w:rPr>
      </w:pP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would put on clean clothes</w:t>
      </w:r>
      <w:r w:rsidRPr="006D13BB">
        <w:rPr>
          <w:rFonts w:ascii="Californian FB" w:eastAsia="Times New Roman" w:hAnsi="Californian FB" w:cstheme="minorHAnsi"/>
          <w:color w:val="323232"/>
          <w:sz w:val="24"/>
          <w:szCs w:val="24"/>
        </w:rPr>
        <w:br/>
        <w:t>and walk about with their brothers</w:t>
      </w:r>
      <w:r w:rsidRPr="006D13BB">
        <w:rPr>
          <w:rFonts w:ascii="Californian FB" w:eastAsia="Times New Roman" w:hAnsi="Californian FB" w:cstheme="minorHAnsi"/>
          <w:color w:val="323232"/>
          <w:sz w:val="24"/>
          <w:szCs w:val="24"/>
        </w:rPr>
        <w:br/>
        <w:t>in the shade, doing nothing.</w:t>
      </w: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What I want should not be confused</w:t>
      </w:r>
      <w:r w:rsidRPr="006D13BB">
        <w:rPr>
          <w:rFonts w:ascii="Californian FB" w:eastAsia="Times New Roman" w:hAnsi="Californian FB" w:cstheme="minorHAnsi"/>
          <w:color w:val="323232"/>
          <w:sz w:val="24"/>
          <w:szCs w:val="24"/>
        </w:rPr>
        <w:br/>
        <w:t>with total inactivity.</w:t>
      </w:r>
      <w:r w:rsidRPr="006D13BB">
        <w:rPr>
          <w:rFonts w:ascii="Californian FB" w:eastAsia="Times New Roman" w:hAnsi="Californian FB" w:cstheme="minorHAnsi"/>
          <w:color w:val="323232"/>
          <w:sz w:val="24"/>
          <w:szCs w:val="24"/>
        </w:rPr>
        <w:br/>
        <w:t xml:space="preserve">Life is </w:t>
      </w:r>
      <w:bookmarkStart w:id="0" w:name="_GoBack"/>
      <w:bookmarkEnd w:id="0"/>
      <w:r w:rsidRPr="006D13BB">
        <w:rPr>
          <w:rFonts w:ascii="Californian FB" w:eastAsia="Times New Roman" w:hAnsi="Californian FB" w:cstheme="minorHAnsi"/>
          <w:color w:val="323232"/>
          <w:sz w:val="24"/>
          <w:szCs w:val="24"/>
        </w:rPr>
        <w:t>what it is about;</w:t>
      </w:r>
      <w:r w:rsidRPr="006D13BB">
        <w:rPr>
          <w:rFonts w:ascii="Californian FB" w:eastAsia="Times New Roman" w:hAnsi="Californian FB" w:cstheme="minorHAnsi"/>
          <w:color w:val="323232"/>
          <w:sz w:val="24"/>
          <w:szCs w:val="24"/>
        </w:rPr>
        <w:br/>
        <w:t>I want no truck with death.</w:t>
      </w:r>
    </w:p>
    <w:p w:rsidR="00DB19ED" w:rsidRPr="006D13BB" w:rsidRDefault="00DB19ED" w:rsidP="00DB19ED">
      <w:pPr>
        <w:shd w:val="clear" w:color="auto" w:fill="FFFFFF"/>
        <w:spacing w:after="120" w:line="240" w:lineRule="auto"/>
        <w:rPr>
          <w:rFonts w:ascii="Californian FB" w:eastAsia="Times New Roman" w:hAnsi="Californian FB" w:cstheme="minorHAnsi"/>
          <w:color w:val="323232"/>
          <w:sz w:val="24"/>
          <w:szCs w:val="24"/>
        </w:rPr>
      </w:pPr>
      <w:r w:rsidRPr="006D13BB">
        <w:rPr>
          <w:rFonts w:ascii="Californian FB" w:eastAsia="Times New Roman" w:hAnsi="Californian FB" w:cstheme="minorHAnsi"/>
          <w:color w:val="323232"/>
          <w:sz w:val="24"/>
          <w:szCs w:val="24"/>
        </w:rPr>
        <w:t>If we were not so single-minded</w:t>
      </w:r>
      <w:r w:rsidRPr="006D13BB">
        <w:rPr>
          <w:rFonts w:ascii="Californian FB" w:eastAsia="Times New Roman" w:hAnsi="Californian FB" w:cstheme="minorHAnsi"/>
          <w:color w:val="323232"/>
          <w:sz w:val="24"/>
          <w:szCs w:val="24"/>
        </w:rPr>
        <w:br/>
        <w:t>about keeping our lives moving,</w:t>
      </w:r>
      <w:r w:rsidRPr="006D13BB">
        <w:rPr>
          <w:rFonts w:ascii="Californian FB" w:eastAsia="Times New Roman" w:hAnsi="Californian FB" w:cstheme="minorHAnsi"/>
          <w:color w:val="323232"/>
          <w:sz w:val="24"/>
          <w:szCs w:val="24"/>
        </w:rPr>
        <w:br/>
        <w:t>and for once could do nothing,</w:t>
      </w:r>
      <w:r w:rsidRPr="006D13BB">
        <w:rPr>
          <w:rFonts w:ascii="Californian FB" w:eastAsia="Times New Roman" w:hAnsi="Californian FB" w:cstheme="minorHAnsi"/>
          <w:color w:val="323232"/>
          <w:sz w:val="24"/>
          <w:szCs w:val="24"/>
        </w:rPr>
        <w:br/>
        <w:t>perhaps a huge silence</w:t>
      </w:r>
      <w:r w:rsidRPr="006D13BB">
        <w:rPr>
          <w:rFonts w:ascii="Californian FB" w:eastAsia="Times New Roman" w:hAnsi="Californian FB" w:cstheme="minorHAnsi"/>
          <w:color w:val="323232"/>
          <w:sz w:val="24"/>
          <w:szCs w:val="24"/>
        </w:rPr>
        <w:br/>
        <w:t>might interrupt this sadness</w:t>
      </w:r>
      <w:r w:rsidRPr="006D13BB">
        <w:rPr>
          <w:rFonts w:ascii="Californian FB" w:eastAsia="Times New Roman" w:hAnsi="Californian FB" w:cstheme="minorHAnsi"/>
          <w:color w:val="323232"/>
          <w:sz w:val="24"/>
          <w:szCs w:val="24"/>
        </w:rPr>
        <w:br/>
        <w:t>of never understanding ourselves</w:t>
      </w:r>
      <w:r w:rsidRPr="006D13BB">
        <w:rPr>
          <w:rFonts w:ascii="Californian FB" w:eastAsia="Times New Roman" w:hAnsi="Californian FB" w:cstheme="minorHAnsi"/>
          <w:color w:val="323232"/>
          <w:sz w:val="24"/>
          <w:szCs w:val="24"/>
        </w:rPr>
        <w:br/>
        <w:t>and of threatening ourselves with death.</w:t>
      </w:r>
      <w:r w:rsidRPr="006D13BB">
        <w:rPr>
          <w:rFonts w:ascii="Californian FB" w:eastAsia="Times New Roman" w:hAnsi="Californian FB" w:cstheme="minorHAnsi"/>
          <w:color w:val="323232"/>
          <w:sz w:val="24"/>
          <w:szCs w:val="24"/>
        </w:rPr>
        <w:br/>
        <w:t>Perhaps the earth can teach us</w:t>
      </w:r>
      <w:r w:rsidRPr="006D13BB">
        <w:rPr>
          <w:rFonts w:ascii="Californian FB" w:eastAsia="Times New Roman" w:hAnsi="Californian FB" w:cstheme="minorHAnsi"/>
          <w:color w:val="323232"/>
          <w:sz w:val="24"/>
          <w:szCs w:val="24"/>
        </w:rPr>
        <w:br/>
        <w:t>as when everything seems dead</w:t>
      </w:r>
      <w:r w:rsidRPr="006D13BB">
        <w:rPr>
          <w:rFonts w:ascii="Californian FB" w:eastAsia="Times New Roman" w:hAnsi="Californian FB" w:cstheme="minorHAnsi"/>
          <w:color w:val="323232"/>
          <w:sz w:val="24"/>
          <w:szCs w:val="24"/>
        </w:rPr>
        <w:br/>
        <w:t>and later proves to be alive.</w:t>
      </w:r>
    </w:p>
    <w:p w:rsidR="00153810" w:rsidRPr="006D13BB" w:rsidRDefault="00DB19ED" w:rsidP="00DB19ED">
      <w:pPr>
        <w:shd w:val="clear" w:color="auto" w:fill="FFFFFF"/>
        <w:spacing w:after="120" w:line="240" w:lineRule="auto"/>
        <w:rPr>
          <w:rFonts w:ascii="Candara Light" w:hAnsi="Candara Light"/>
          <w:color w:val="111111"/>
          <w:sz w:val="24"/>
          <w:szCs w:val="24"/>
        </w:rPr>
      </w:pPr>
      <w:r w:rsidRPr="006D13BB">
        <w:rPr>
          <w:rFonts w:ascii="Californian FB" w:eastAsia="Times New Roman" w:hAnsi="Californian FB" w:cstheme="minorHAnsi"/>
          <w:color w:val="323232"/>
          <w:sz w:val="24"/>
          <w:szCs w:val="24"/>
        </w:rPr>
        <w:t>Now I’ll count up to twelve</w:t>
      </w:r>
      <w:r w:rsidRPr="006D13BB">
        <w:rPr>
          <w:rFonts w:ascii="Californian FB" w:eastAsia="Times New Roman" w:hAnsi="Californian FB" w:cstheme="minorHAnsi"/>
          <w:color w:val="323232"/>
          <w:sz w:val="24"/>
          <w:szCs w:val="24"/>
        </w:rPr>
        <w:br/>
        <w:t>and you keep quiet and I will go.</w:t>
      </w:r>
      <w:r w:rsidRPr="006D13BB">
        <w:rPr>
          <w:rFonts w:ascii="Californian FB" w:eastAsiaTheme="majorEastAsia" w:hAnsi="Californian FB" w:cstheme="minorHAnsi"/>
          <w:color w:val="505050"/>
          <w:sz w:val="24"/>
          <w:szCs w:val="24"/>
        </w:rPr>
        <w:t xml:space="preserve"> </w:t>
      </w:r>
    </w:p>
    <w:sectPr w:rsidR="00153810" w:rsidRPr="006D13BB" w:rsidSect="00D50E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8E" w:rsidRDefault="00392B8E" w:rsidP="00436AA7">
      <w:pPr>
        <w:spacing w:after="0" w:line="240" w:lineRule="auto"/>
      </w:pPr>
      <w:r>
        <w:separator/>
      </w:r>
    </w:p>
  </w:endnote>
  <w:endnote w:type="continuationSeparator" w:id="0">
    <w:p w:rsidR="00392B8E" w:rsidRDefault="00392B8E" w:rsidP="0043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92404230"/>
      <w:docPartObj>
        <w:docPartGallery w:val="Page Numbers (Bottom of Page)"/>
        <w:docPartUnique/>
      </w:docPartObj>
    </w:sdtPr>
    <w:sdtEndPr>
      <w:rPr>
        <w:noProof/>
      </w:rPr>
    </w:sdtEndPr>
    <w:sdtContent>
      <w:p w:rsidR="00436AA7" w:rsidRPr="00436AA7" w:rsidRDefault="00436AA7">
        <w:pPr>
          <w:pStyle w:val="Footer"/>
          <w:jc w:val="right"/>
          <w:rPr>
            <w:sz w:val="20"/>
            <w:szCs w:val="20"/>
          </w:rPr>
        </w:pPr>
        <w:r w:rsidRPr="00436AA7">
          <w:rPr>
            <w:sz w:val="20"/>
            <w:szCs w:val="20"/>
          </w:rPr>
          <w:fldChar w:fldCharType="begin"/>
        </w:r>
        <w:r w:rsidRPr="00436AA7">
          <w:rPr>
            <w:sz w:val="20"/>
            <w:szCs w:val="20"/>
          </w:rPr>
          <w:instrText xml:space="preserve"> PAGE   \* MERGEFORMAT </w:instrText>
        </w:r>
        <w:r w:rsidRPr="00436AA7">
          <w:rPr>
            <w:sz w:val="20"/>
            <w:szCs w:val="20"/>
          </w:rPr>
          <w:fldChar w:fldCharType="separate"/>
        </w:r>
        <w:r w:rsidR="006D13BB">
          <w:rPr>
            <w:noProof/>
            <w:sz w:val="20"/>
            <w:szCs w:val="20"/>
          </w:rPr>
          <w:t>2</w:t>
        </w:r>
        <w:r w:rsidRPr="00436AA7">
          <w:rPr>
            <w:noProof/>
            <w:sz w:val="20"/>
            <w:szCs w:val="20"/>
          </w:rPr>
          <w:fldChar w:fldCharType="end"/>
        </w:r>
      </w:p>
    </w:sdtContent>
  </w:sdt>
  <w:p w:rsidR="00436AA7" w:rsidRDefault="00436A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8E" w:rsidRDefault="00392B8E" w:rsidP="00436AA7">
      <w:pPr>
        <w:spacing w:after="0" w:line="240" w:lineRule="auto"/>
      </w:pPr>
      <w:r>
        <w:separator/>
      </w:r>
    </w:p>
  </w:footnote>
  <w:footnote w:type="continuationSeparator" w:id="0">
    <w:p w:rsidR="00392B8E" w:rsidRDefault="00392B8E" w:rsidP="0043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194D"/>
    <w:multiLevelType w:val="hybridMultilevel"/>
    <w:tmpl w:val="C0E0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A74EB"/>
    <w:multiLevelType w:val="hybridMultilevel"/>
    <w:tmpl w:val="6A70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A0917"/>
    <w:multiLevelType w:val="hybridMultilevel"/>
    <w:tmpl w:val="CE7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23DDA"/>
    <w:multiLevelType w:val="hybridMultilevel"/>
    <w:tmpl w:val="4B86CCA2"/>
    <w:lvl w:ilvl="0" w:tplc="1AC0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520F3"/>
    <w:multiLevelType w:val="hybridMultilevel"/>
    <w:tmpl w:val="68F2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5"/>
    <w:rsid w:val="00021D24"/>
    <w:rsid w:val="00036F0C"/>
    <w:rsid w:val="000812CA"/>
    <w:rsid w:val="000C11A2"/>
    <w:rsid w:val="001045CB"/>
    <w:rsid w:val="00105F8F"/>
    <w:rsid w:val="001267DB"/>
    <w:rsid w:val="001402A7"/>
    <w:rsid w:val="00150152"/>
    <w:rsid w:val="00153810"/>
    <w:rsid w:val="0015632B"/>
    <w:rsid w:val="00176C84"/>
    <w:rsid w:val="00191C5E"/>
    <w:rsid w:val="002131AE"/>
    <w:rsid w:val="0021431B"/>
    <w:rsid w:val="00224C97"/>
    <w:rsid w:val="0024351D"/>
    <w:rsid w:val="00251B73"/>
    <w:rsid w:val="00281781"/>
    <w:rsid w:val="002860F8"/>
    <w:rsid w:val="002A0680"/>
    <w:rsid w:val="002E497A"/>
    <w:rsid w:val="00346170"/>
    <w:rsid w:val="00351EE6"/>
    <w:rsid w:val="00377108"/>
    <w:rsid w:val="00391CAD"/>
    <w:rsid w:val="00392B8E"/>
    <w:rsid w:val="003A141F"/>
    <w:rsid w:val="003B6BA8"/>
    <w:rsid w:val="00403ECD"/>
    <w:rsid w:val="00412BC8"/>
    <w:rsid w:val="00432F1E"/>
    <w:rsid w:val="00436AA7"/>
    <w:rsid w:val="00447612"/>
    <w:rsid w:val="004820E8"/>
    <w:rsid w:val="004C44EF"/>
    <w:rsid w:val="004D5B83"/>
    <w:rsid w:val="004F49D5"/>
    <w:rsid w:val="00511455"/>
    <w:rsid w:val="0058689F"/>
    <w:rsid w:val="00591DB5"/>
    <w:rsid w:val="0059660D"/>
    <w:rsid w:val="005A1416"/>
    <w:rsid w:val="005A600B"/>
    <w:rsid w:val="005D776A"/>
    <w:rsid w:val="00612B9E"/>
    <w:rsid w:val="00620A9B"/>
    <w:rsid w:val="00663719"/>
    <w:rsid w:val="00684633"/>
    <w:rsid w:val="00692965"/>
    <w:rsid w:val="006C53DF"/>
    <w:rsid w:val="006D13BB"/>
    <w:rsid w:val="00713E63"/>
    <w:rsid w:val="007209A7"/>
    <w:rsid w:val="007256AF"/>
    <w:rsid w:val="00726960"/>
    <w:rsid w:val="00733518"/>
    <w:rsid w:val="007573E1"/>
    <w:rsid w:val="00764EC3"/>
    <w:rsid w:val="0077421C"/>
    <w:rsid w:val="007A0939"/>
    <w:rsid w:val="007A2FA3"/>
    <w:rsid w:val="007D586F"/>
    <w:rsid w:val="008775B9"/>
    <w:rsid w:val="008C627D"/>
    <w:rsid w:val="008F2FC6"/>
    <w:rsid w:val="009024C2"/>
    <w:rsid w:val="0092416C"/>
    <w:rsid w:val="00961C62"/>
    <w:rsid w:val="00987809"/>
    <w:rsid w:val="009A3B7A"/>
    <w:rsid w:val="009D280F"/>
    <w:rsid w:val="009F45E8"/>
    <w:rsid w:val="00A11F3F"/>
    <w:rsid w:val="00A5387C"/>
    <w:rsid w:val="00A83434"/>
    <w:rsid w:val="00A8483D"/>
    <w:rsid w:val="00A86417"/>
    <w:rsid w:val="00B032FD"/>
    <w:rsid w:val="00B14F6C"/>
    <w:rsid w:val="00B60F63"/>
    <w:rsid w:val="00B855AD"/>
    <w:rsid w:val="00BA0ED1"/>
    <w:rsid w:val="00BB3030"/>
    <w:rsid w:val="00BD764A"/>
    <w:rsid w:val="00BE7CFC"/>
    <w:rsid w:val="00C10608"/>
    <w:rsid w:val="00C11F2A"/>
    <w:rsid w:val="00C34256"/>
    <w:rsid w:val="00C55045"/>
    <w:rsid w:val="00C64A3D"/>
    <w:rsid w:val="00C8539A"/>
    <w:rsid w:val="00CB3473"/>
    <w:rsid w:val="00CB6256"/>
    <w:rsid w:val="00CC044D"/>
    <w:rsid w:val="00CF1F1F"/>
    <w:rsid w:val="00D37A55"/>
    <w:rsid w:val="00D4583A"/>
    <w:rsid w:val="00D50E10"/>
    <w:rsid w:val="00DA1DAC"/>
    <w:rsid w:val="00DB19ED"/>
    <w:rsid w:val="00DC2753"/>
    <w:rsid w:val="00DE5420"/>
    <w:rsid w:val="00E140FD"/>
    <w:rsid w:val="00E16A50"/>
    <w:rsid w:val="00E279A9"/>
    <w:rsid w:val="00E328F8"/>
    <w:rsid w:val="00E72DD0"/>
    <w:rsid w:val="00E90D46"/>
    <w:rsid w:val="00E950EB"/>
    <w:rsid w:val="00EB4772"/>
    <w:rsid w:val="00EC5288"/>
    <w:rsid w:val="00EC64B7"/>
    <w:rsid w:val="00F00A2C"/>
    <w:rsid w:val="00F22CC8"/>
    <w:rsid w:val="00F8183F"/>
    <w:rsid w:val="00F9491F"/>
    <w:rsid w:val="00FB45F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A76A"/>
  <w15:chartTrackingRefBased/>
  <w15:docId w15:val="{EE14B2B4-F504-45AC-960E-5F9CB1E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55"/>
  </w:style>
  <w:style w:type="paragraph" w:styleId="Heading1">
    <w:name w:val="heading 1"/>
    <w:basedOn w:val="Normal"/>
    <w:link w:val="Heading1Char"/>
    <w:uiPriority w:val="9"/>
    <w:qFormat/>
    <w:rsid w:val="00150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0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55"/>
    <w:pPr>
      <w:tabs>
        <w:tab w:val="right" w:pos="8640"/>
      </w:tabs>
      <w:spacing w:after="0" w:line="240" w:lineRule="auto"/>
      <w:ind w:left="720"/>
      <w:contextualSpacing/>
    </w:pPr>
    <w:rPr>
      <w:sz w:val="24"/>
      <w:szCs w:val="24"/>
    </w:rPr>
  </w:style>
  <w:style w:type="character" w:styleId="Hyperlink">
    <w:name w:val="Hyperlink"/>
    <w:basedOn w:val="DefaultParagraphFont"/>
    <w:uiPriority w:val="99"/>
    <w:unhideWhenUsed/>
    <w:rsid w:val="00436AA7"/>
    <w:rPr>
      <w:color w:val="0563C1" w:themeColor="hyperlink"/>
      <w:u w:val="single"/>
    </w:rPr>
  </w:style>
  <w:style w:type="paragraph" w:styleId="Header">
    <w:name w:val="header"/>
    <w:basedOn w:val="Normal"/>
    <w:link w:val="HeaderChar"/>
    <w:uiPriority w:val="99"/>
    <w:unhideWhenUsed/>
    <w:rsid w:val="0043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A7"/>
  </w:style>
  <w:style w:type="paragraph" w:styleId="Footer">
    <w:name w:val="footer"/>
    <w:basedOn w:val="Normal"/>
    <w:link w:val="FooterChar"/>
    <w:uiPriority w:val="99"/>
    <w:unhideWhenUsed/>
    <w:rsid w:val="0043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A7"/>
  </w:style>
  <w:style w:type="paragraph" w:styleId="NormalWeb">
    <w:name w:val="Normal (Web)"/>
    <w:basedOn w:val="Normal"/>
    <w:uiPriority w:val="99"/>
    <w:unhideWhenUsed/>
    <w:rsid w:val="008C62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27D"/>
    <w:rPr>
      <w:color w:val="954F72" w:themeColor="followedHyperlink"/>
      <w:u w:val="single"/>
    </w:rPr>
  </w:style>
  <w:style w:type="character" w:customStyle="1" w:styleId="Heading1Char">
    <w:name w:val="Heading 1 Char"/>
    <w:basedOn w:val="DefaultParagraphFont"/>
    <w:link w:val="Heading1"/>
    <w:uiPriority w:val="9"/>
    <w:rsid w:val="0015015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150152"/>
  </w:style>
  <w:style w:type="character" w:customStyle="1" w:styleId="sr-only">
    <w:name w:val="sr-only"/>
    <w:basedOn w:val="DefaultParagraphFont"/>
    <w:rsid w:val="00150152"/>
  </w:style>
  <w:style w:type="character" w:customStyle="1" w:styleId="text">
    <w:name w:val="text"/>
    <w:basedOn w:val="DefaultParagraphFont"/>
    <w:rsid w:val="00150152"/>
  </w:style>
  <w:style w:type="character" w:customStyle="1" w:styleId="author-ref">
    <w:name w:val="author-ref"/>
    <w:basedOn w:val="DefaultParagraphFont"/>
    <w:rsid w:val="00150152"/>
  </w:style>
  <w:style w:type="character" w:customStyle="1" w:styleId="Heading2Char">
    <w:name w:val="Heading 2 Char"/>
    <w:basedOn w:val="DefaultParagraphFont"/>
    <w:link w:val="Heading2"/>
    <w:uiPriority w:val="9"/>
    <w:semiHidden/>
    <w:rsid w:val="00150152"/>
    <w:rPr>
      <w:rFonts w:asciiTheme="majorHAnsi" w:eastAsiaTheme="majorEastAsia" w:hAnsiTheme="majorHAnsi" w:cstheme="majorBidi"/>
      <w:color w:val="2E74B5" w:themeColor="accent1" w:themeShade="BF"/>
      <w:sz w:val="26"/>
      <w:szCs w:val="26"/>
    </w:rPr>
  </w:style>
  <w:style w:type="character" w:customStyle="1" w:styleId="authorortitle">
    <w:name w:val="authorortitle"/>
    <w:basedOn w:val="DefaultParagraphFont"/>
    <w:rsid w:val="0024351D"/>
  </w:style>
  <w:style w:type="character" w:styleId="Emphasis">
    <w:name w:val="Emphasis"/>
    <w:basedOn w:val="DefaultParagraphFont"/>
    <w:uiPriority w:val="20"/>
    <w:qFormat/>
    <w:rsid w:val="007A0939"/>
    <w:rPr>
      <w:i/>
      <w:iCs/>
    </w:rPr>
  </w:style>
  <w:style w:type="character" w:styleId="Strong">
    <w:name w:val="Strong"/>
    <w:basedOn w:val="DefaultParagraphFont"/>
    <w:uiPriority w:val="22"/>
    <w:qFormat/>
    <w:rsid w:val="00C8539A"/>
    <w:rPr>
      <w:b/>
      <w:bCs/>
    </w:rPr>
  </w:style>
  <w:style w:type="paragraph" w:customStyle="1" w:styleId="center">
    <w:name w:val="center"/>
    <w:basedOn w:val="Normal"/>
    <w:rsid w:val="00C85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893153036">
      <w:bodyDiv w:val="1"/>
      <w:marLeft w:val="0"/>
      <w:marRight w:val="0"/>
      <w:marTop w:val="0"/>
      <w:marBottom w:val="0"/>
      <w:divBdr>
        <w:top w:val="none" w:sz="0" w:space="0" w:color="auto"/>
        <w:left w:val="none" w:sz="0" w:space="0" w:color="auto"/>
        <w:bottom w:val="none" w:sz="0" w:space="0" w:color="auto"/>
        <w:right w:val="none" w:sz="0" w:space="0" w:color="auto"/>
      </w:divBdr>
    </w:div>
    <w:div w:id="1250888693">
      <w:bodyDiv w:val="1"/>
      <w:marLeft w:val="0"/>
      <w:marRight w:val="0"/>
      <w:marTop w:val="0"/>
      <w:marBottom w:val="0"/>
      <w:divBdr>
        <w:top w:val="none" w:sz="0" w:space="0" w:color="auto"/>
        <w:left w:val="none" w:sz="0" w:space="0" w:color="auto"/>
        <w:bottom w:val="none" w:sz="0" w:space="0" w:color="auto"/>
        <w:right w:val="none" w:sz="0" w:space="0" w:color="auto"/>
      </w:divBdr>
      <w:divsChild>
        <w:div w:id="226454097">
          <w:marLeft w:val="0"/>
          <w:marRight w:val="0"/>
          <w:marTop w:val="0"/>
          <w:marBottom w:val="120"/>
          <w:divBdr>
            <w:top w:val="none" w:sz="0" w:space="0" w:color="auto"/>
            <w:left w:val="none" w:sz="0" w:space="0" w:color="auto"/>
            <w:bottom w:val="none" w:sz="0" w:space="0" w:color="auto"/>
            <w:right w:val="none" w:sz="0" w:space="0" w:color="auto"/>
          </w:divBdr>
          <w:divsChild>
            <w:div w:id="1731610970">
              <w:marLeft w:val="0"/>
              <w:marRight w:val="0"/>
              <w:marTop w:val="0"/>
              <w:marBottom w:val="0"/>
              <w:divBdr>
                <w:top w:val="none" w:sz="0" w:space="0" w:color="auto"/>
                <w:left w:val="none" w:sz="0" w:space="0" w:color="auto"/>
                <w:bottom w:val="none" w:sz="0" w:space="0" w:color="auto"/>
                <w:right w:val="none" w:sz="0" w:space="0" w:color="auto"/>
              </w:divBdr>
              <w:divsChild>
                <w:div w:id="1652320603">
                  <w:marLeft w:val="0"/>
                  <w:marRight w:val="0"/>
                  <w:marTop w:val="0"/>
                  <w:marBottom w:val="0"/>
                  <w:divBdr>
                    <w:top w:val="none" w:sz="0" w:space="0" w:color="auto"/>
                    <w:left w:val="none" w:sz="0" w:space="0" w:color="auto"/>
                    <w:bottom w:val="none" w:sz="0" w:space="0" w:color="auto"/>
                    <w:right w:val="none" w:sz="0" w:space="0" w:color="auto"/>
                  </w:divBdr>
                  <w:divsChild>
                    <w:div w:id="1049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1818">
      <w:bodyDiv w:val="1"/>
      <w:marLeft w:val="0"/>
      <w:marRight w:val="0"/>
      <w:marTop w:val="0"/>
      <w:marBottom w:val="0"/>
      <w:divBdr>
        <w:top w:val="none" w:sz="0" w:space="0" w:color="auto"/>
        <w:left w:val="none" w:sz="0" w:space="0" w:color="auto"/>
        <w:bottom w:val="none" w:sz="0" w:space="0" w:color="auto"/>
        <w:right w:val="none" w:sz="0" w:space="0" w:color="auto"/>
      </w:divBdr>
    </w:div>
    <w:div w:id="1908951327">
      <w:bodyDiv w:val="1"/>
      <w:marLeft w:val="0"/>
      <w:marRight w:val="0"/>
      <w:marTop w:val="0"/>
      <w:marBottom w:val="0"/>
      <w:divBdr>
        <w:top w:val="none" w:sz="0" w:space="0" w:color="auto"/>
        <w:left w:val="none" w:sz="0" w:space="0" w:color="auto"/>
        <w:bottom w:val="none" w:sz="0" w:space="0" w:color="auto"/>
        <w:right w:val="none" w:sz="0" w:space="0" w:color="auto"/>
      </w:divBdr>
      <w:divsChild>
        <w:div w:id="193537433">
          <w:marLeft w:val="0"/>
          <w:marRight w:val="0"/>
          <w:marTop w:val="0"/>
          <w:marBottom w:val="0"/>
          <w:divBdr>
            <w:top w:val="none" w:sz="0" w:space="0" w:color="auto"/>
            <w:left w:val="none" w:sz="0" w:space="0" w:color="auto"/>
            <w:bottom w:val="none" w:sz="0" w:space="0" w:color="auto"/>
            <w:right w:val="none" w:sz="0" w:space="0" w:color="auto"/>
          </w:divBdr>
        </w:div>
      </w:divsChild>
    </w:div>
    <w:div w:id="2089421506">
      <w:bodyDiv w:val="1"/>
      <w:marLeft w:val="0"/>
      <w:marRight w:val="0"/>
      <w:marTop w:val="0"/>
      <w:marBottom w:val="0"/>
      <w:divBdr>
        <w:top w:val="none" w:sz="0" w:space="0" w:color="auto"/>
        <w:left w:val="none" w:sz="0" w:space="0" w:color="auto"/>
        <w:bottom w:val="none" w:sz="0" w:space="0" w:color="auto"/>
        <w:right w:val="none" w:sz="0" w:space="0" w:color="auto"/>
      </w:divBdr>
      <w:divsChild>
        <w:div w:id="1295327921">
          <w:marLeft w:val="0"/>
          <w:marRight w:val="0"/>
          <w:marTop w:val="100"/>
          <w:marBottom w:val="100"/>
          <w:divBdr>
            <w:top w:val="none" w:sz="0" w:space="0" w:color="auto"/>
            <w:left w:val="none" w:sz="0" w:space="0" w:color="auto"/>
            <w:bottom w:val="none" w:sz="0" w:space="0" w:color="auto"/>
            <w:right w:val="none" w:sz="0" w:space="0" w:color="auto"/>
          </w:divBdr>
          <w:divsChild>
            <w:div w:id="12978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denver.techsmithrelay.com/yv0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inettebixby.com/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Jeff</dc:creator>
  <cp:keywords/>
  <dc:description/>
  <cp:lastModifiedBy>Franklin, Jeff</cp:lastModifiedBy>
  <cp:revision>22</cp:revision>
  <dcterms:created xsi:type="dcterms:W3CDTF">2020-06-25T03:25:00Z</dcterms:created>
  <dcterms:modified xsi:type="dcterms:W3CDTF">2021-04-06T22:02:00Z</dcterms:modified>
</cp:coreProperties>
</file>